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A4" w:rsidRPr="00007EA4" w:rsidRDefault="00007EA4" w:rsidP="00007EA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7EA4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007EA4" w:rsidRPr="00007EA4" w:rsidRDefault="00007EA4" w:rsidP="00007EA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7EA4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область-Кузбасс</w:t>
      </w:r>
    </w:p>
    <w:p w:rsidR="00007EA4" w:rsidRPr="00007EA4" w:rsidRDefault="00007EA4" w:rsidP="00007EA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7EA4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округ</w:t>
      </w:r>
    </w:p>
    <w:p w:rsidR="00007EA4" w:rsidRPr="00007EA4" w:rsidRDefault="00007EA4" w:rsidP="00007E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07EA4" w:rsidRPr="00007EA4" w:rsidRDefault="00007EA4" w:rsidP="00007E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007EA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007EA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007EA4" w:rsidRPr="00007EA4" w:rsidRDefault="00007EA4" w:rsidP="00007E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007EA4" w:rsidRPr="00007EA4" w:rsidRDefault="00007EA4" w:rsidP="00007EA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7EA4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007EA4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округа</w:t>
      </w:r>
    </w:p>
    <w:p w:rsidR="00007EA4" w:rsidRPr="00007EA4" w:rsidRDefault="00007EA4" w:rsidP="00007E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07EA4" w:rsidRPr="00007EA4" w:rsidTr="00436DCC">
        <w:trPr>
          <w:trHeight w:val="328"/>
          <w:jc w:val="center"/>
        </w:trPr>
        <w:tc>
          <w:tcPr>
            <w:tcW w:w="666" w:type="dxa"/>
            <w:hideMark/>
          </w:tcPr>
          <w:p w:rsidR="00007EA4" w:rsidRPr="00007EA4" w:rsidRDefault="00007EA4" w:rsidP="00007EA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EA4" w:rsidRPr="00007EA4" w:rsidRDefault="006A697B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1" w:type="dxa"/>
            <w:hideMark/>
          </w:tcPr>
          <w:p w:rsidR="00007EA4" w:rsidRPr="00007EA4" w:rsidRDefault="00007EA4" w:rsidP="0000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EA4" w:rsidRPr="00007EA4" w:rsidRDefault="006A697B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86" w:type="dxa"/>
            <w:hideMark/>
          </w:tcPr>
          <w:p w:rsidR="00007EA4" w:rsidRPr="00007EA4" w:rsidRDefault="00007EA4" w:rsidP="00007EA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A4" w:rsidRPr="00007EA4" w:rsidRDefault="006A697B" w:rsidP="00007EA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" w:type="dxa"/>
            <w:hideMark/>
          </w:tcPr>
          <w:p w:rsidR="00007EA4" w:rsidRPr="00007EA4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007EA4" w:rsidRPr="00007EA4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007EA4" w:rsidRPr="00007EA4" w:rsidRDefault="00007EA4" w:rsidP="0000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EA4" w:rsidRPr="00007EA4" w:rsidRDefault="006A697B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29-МНА</w:t>
            </w:r>
          </w:p>
        </w:tc>
      </w:tr>
    </w:tbl>
    <w:p w:rsidR="00007EA4" w:rsidRPr="00007EA4" w:rsidRDefault="00007EA4" w:rsidP="00007EA4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436DCC" w:rsidRDefault="00007EA4" w:rsidP="00436D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7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в постановление администрации Юргинского муниципального района от 30.10.2019г. № 30-МНА </w:t>
      </w:r>
    </w:p>
    <w:p w:rsidR="00007EA4" w:rsidRPr="00007EA4" w:rsidRDefault="00007EA4" w:rsidP="00436D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07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07EA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Об утверждении муниципальной программы </w:t>
      </w:r>
    </w:p>
    <w:p w:rsidR="00007EA4" w:rsidRPr="00007EA4" w:rsidRDefault="00007EA4" w:rsidP="00436D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07EA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«Развитие системы образования в Юргинском муниципальном округе</w:t>
      </w:r>
    </w:p>
    <w:p w:rsidR="00007EA4" w:rsidRPr="00007EA4" w:rsidRDefault="00007EA4" w:rsidP="00436D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07EA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на 2020 год и плановый период 2021-2022 годов»</w:t>
      </w:r>
    </w:p>
    <w:p w:rsidR="00007EA4" w:rsidRPr="00007EA4" w:rsidRDefault="00007EA4" w:rsidP="00007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7EA4" w:rsidRPr="00436DCC" w:rsidRDefault="00007EA4" w:rsidP="009D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DCC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В целях обеспечения доступности качественного образования, отвечающего запросам населения и перспективным задачам инновационного социально ориентированного развития Юргинского муниципального округа,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179 Бюджетного кодекса Российской Федерации, статьей 16 Федерального Закона от 06.10.2013 № 131-ФЗ «Об общих принципах организации местного самоуправления в Российской Федерации», постановлением </w:t>
      </w:r>
      <w:proofErr w:type="gramStart"/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Юргинского муниципального </w:t>
      </w:r>
      <w:r w:rsidR="00735721"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735721"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35721"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35721"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35721"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-МНА «</w:t>
      </w:r>
      <w:r w:rsidR="00735721" w:rsidRPr="00436DCC">
        <w:rPr>
          <w:rFonts w:ascii="Times New Roman" w:hAnsi="Times New Roman" w:cs="Times New Roman"/>
          <w:sz w:val="26"/>
          <w:szCs w:val="26"/>
        </w:rPr>
        <w:t>Об утверждении Положения о муниципальных программах Юргинского  муниципального округа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B780C"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Кемеровской области – Кузбасса от 31.08.2020 № 529 «О предоставлении и распределении субсидий местным бюджетам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организациях»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Юргинского муниципального округа:</w:t>
      </w:r>
      <w:proofErr w:type="gramEnd"/>
    </w:p>
    <w:p w:rsidR="00007EA4" w:rsidRPr="00436DCC" w:rsidRDefault="00007EA4" w:rsidP="009D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EA4" w:rsidRPr="00436DCC" w:rsidRDefault="00007EA4" w:rsidP="009D1C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муниципальную программу «Развитие системы образования в Юргинском муниципальном округе на 2020 год и плановый период 2021-2022 годов», утвержденную постановлением администрации Юргинского муниципального района от 31.10.2019 № 30-МНА (в редакции постановления администрации Юргинского муниципально</w:t>
      </w:r>
      <w:r w:rsidR="008C344F"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округа от 22.07.2020 № 23-МНА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44F"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 к настоящему постановлению.</w:t>
      </w:r>
    </w:p>
    <w:p w:rsidR="008C344F" w:rsidRPr="00436DCC" w:rsidRDefault="008C344F" w:rsidP="009D1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58" w:rsidRDefault="009D1C58" w:rsidP="009D1C58">
      <w:pPr>
        <w:pStyle w:val="a9"/>
        <w:tabs>
          <w:tab w:val="left" w:pos="993"/>
        </w:tabs>
        <w:ind w:left="0" w:firstLine="709"/>
        <w:jc w:val="both"/>
      </w:pPr>
      <w:r>
        <w:t xml:space="preserve">2. </w:t>
      </w:r>
      <w:r w:rsidRPr="00077607">
        <w:t>Настоящее постановление вступает в силу после его официального опубликования в газете «Юргинские ведомости» и распространяет свое действие на правоотношения, возникшие с 01.01.2020 г.</w:t>
      </w:r>
    </w:p>
    <w:p w:rsidR="009D1C58" w:rsidRPr="00077607" w:rsidRDefault="009D1C58" w:rsidP="009D1C58">
      <w:pPr>
        <w:pStyle w:val="a9"/>
        <w:tabs>
          <w:tab w:val="left" w:pos="993"/>
        </w:tabs>
        <w:ind w:left="0" w:firstLine="709"/>
        <w:jc w:val="both"/>
      </w:pPr>
    </w:p>
    <w:p w:rsidR="009D1C58" w:rsidRDefault="009D1C58" w:rsidP="009D1C58">
      <w:pPr>
        <w:pStyle w:val="a9"/>
        <w:tabs>
          <w:tab w:val="left" w:pos="993"/>
        </w:tabs>
        <w:ind w:left="0" w:firstLine="709"/>
        <w:jc w:val="both"/>
      </w:pPr>
      <w:r>
        <w:t xml:space="preserve">3. </w:t>
      </w:r>
      <w:r w:rsidRPr="00077607">
        <w:t xml:space="preserve">Контроль исполнения настоящего постановления возложить на заместителя главы Юргинского муниципального округа по социальным вопросам </w:t>
      </w:r>
      <w:proofErr w:type="spellStart"/>
      <w:r w:rsidRPr="00077607">
        <w:t>Ю.С.Гуньчихину</w:t>
      </w:r>
      <w:proofErr w:type="spellEnd"/>
      <w:r w:rsidRPr="00077607">
        <w:t>.</w:t>
      </w:r>
    </w:p>
    <w:p w:rsidR="009D1C58" w:rsidRDefault="009D1C58" w:rsidP="009D1C58">
      <w:pPr>
        <w:pStyle w:val="a9"/>
        <w:tabs>
          <w:tab w:val="left" w:pos="993"/>
        </w:tabs>
        <w:ind w:left="0" w:firstLine="709"/>
        <w:jc w:val="both"/>
      </w:pPr>
    </w:p>
    <w:p w:rsidR="009D1C58" w:rsidRDefault="009D1C58" w:rsidP="009D1C58">
      <w:pPr>
        <w:pStyle w:val="a9"/>
        <w:tabs>
          <w:tab w:val="left" w:pos="993"/>
        </w:tabs>
        <w:ind w:left="0"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D1C58" w:rsidRPr="00077607" w:rsidTr="00FB4D6A">
        <w:tc>
          <w:tcPr>
            <w:tcW w:w="6062" w:type="dxa"/>
            <w:hideMark/>
          </w:tcPr>
          <w:p w:rsidR="009D1C58" w:rsidRPr="00077607" w:rsidRDefault="009D1C58" w:rsidP="009D1C5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0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Юргинского</w:t>
            </w:r>
          </w:p>
          <w:p w:rsidR="009D1C58" w:rsidRPr="00077607" w:rsidRDefault="009D1C58" w:rsidP="009D1C5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544" w:type="dxa"/>
          </w:tcPr>
          <w:p w:rsidR="009D1C58" w:rsidRPr="00077607" w:rsidRDefault="009D1C58" w:rsidP="009D1C5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58" w:rsidRPr="00077607" w:rsidRDefault="009D1C58" w:rsidP="009D1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607">
              <w:rPr>
                <w:rFonts w:ascii="Times New Roman" w:eastAsia="Times New Roman" w:hAnsi="Times New Roman" w:cs="Times New Roman"/>
                <w:sz w:val="24"/>
                <w:szCs w:val="24"/>
              </w:rPr>
              <w:t>Д.К.Дадашов</w:t>
            </w:r>
            <w:proofErr w:type="spellEnd"/>
          </w:p>
        </w:tc>
      </w:tr>
      <w:tr w:rsidR="009D1C58" w:rsidRPr="00077607" w:rsidTr="00FB4D6A">
        <w:tc>
          <w:tcPr>
            <w:tcW w:w="6062" w:type="dxa"/>
          </w:tcPr>
          <w:p w:rsidR="009D1C58" w:rsidRPr="00863584" w:rsidRDefault="009D1C58" w:rsidP="009D1C5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 w:colFirst="0" w:colLast="1"/>
          </w:p>
          <w:p w:rsidR="009D1C58" w:rsidRPr="00863584" w:rsidRDefault="009D1C58" w:rsidP="009D1C5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6358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Согласовано:</w:t>
            </w:r>
          </w:p>
          <w:p w:rsidR="009D1C58" w:rsidRPr="00863584" w:rsidRDefault="009D1C58" w:rsidP="009D1C5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6358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D1C58" w:rsidRPr="00863584" w:rsidRDefault="009D1C58" w:rsidP="009D1C5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D1C58" w:rsidRPr="00863584" w:rsidRDefault="009D1C58" w:rsidP="009D1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D1C58" w:rsidRPr="00863584" w:rsidRDefault="009D1C58" w:rsidP="009D1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6358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Н.А.Байдракова</w:t>
            </w:r>
            <w:proofErr w:type="spellEnd"/>
          </w:p>
        </w:tc>
      </w:tr>
    </w:tbl>
    <w:bookmarkEnd w:id="0"/>
    <w:p w:rsidR="009D1C58" w:rsidRDefault="009D1C58" w:rsidP="00436DC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6DCC" w:rsidRDefault="008C344F" w:rsidP="00436DC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6DCC" w:rsidRDefault="00436DCC" w:rsidP="00436DC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36DCC" w:rsidRDefault="00436DCC" w:rsidP="00436DC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Юргинского муниципального округа </w:t>
      </w:r>
    </w:p>
    <w:p w:rsidR="008C344F" w:rsidRPr="00436DCC" w:rsidRDefault="00436DCC" w:rsidP="00436DC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A6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29-МНА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A6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17.09.2020</w:t>
      </w:r>
    </w:p>
    <w:p w:rsidR="008C344F" w:rsidRPr="00436DCC" w:rsidRDefault="008C344F" w:rsidP="00436D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EA4" w:rsidRPr="00436DCC" w:rsidRDefault="00007EA4" w:rsidP="00436DCC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муниципальной программы позицию 10 «Ресурсное обеспечение муниципальной программы» изложить в следующей редакции:</w:t>
      </w:r>
    </w:p>
    <w:p w:rsidR="00007EA4" w:rsidRPr="00436DCC" w:rsidRDefault="00007EA4" w:rsidP="00436D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7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946"/>
      </w:tblGrid>
      <w:tr w:rsidR="00007EA4" w:rsidRPr="00436DCC" w:rsidTr="00D908F8">
        <w:trPr>
          <w:trHeight w:val="276"/>
          <w:tblCellSpacing w:w="5" w:type="nil"/>
        </w:trPr>
        <w:tc>
          <w:tcPr>
            <w:tcW w:w="993" w:type="dxa"/>
          </w:tcPr>
          <w:p w:rsidR="00007EA4" w:rsidRPr="00436DCC" w:rsidRDefault="00007EA4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</w:tcPr>
          <w:p w:rsidR="00007EA4" w:rsidRPr="00436DCC" w:rsidRDefault="00007EA4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</w:tcPr>
          <w:p w:rsidR="00007EA4" w:rsidRPr="00436DCC" w:rsidRDefault="00007EA4" w:rsidP="0043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>Программа реализуется за счёт бюджетных средств разного уровня и внебюджетных источников.</w:t>
            </w:r>
          </w:p>
          <w:p w:rsidR="00007EA4" w:rsidRPr="00436DCC" w:rsidRDefault="00007EA4" w:rsidP="0043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>Предполагаемый объём финансирования программы</w:t>
            </w:r>
          </w:p>
          <w:p w:rsidR="00007EA4" w:rsidRPr="00436DCC" w:rsidRDefault="00007EA4" w:rsidP="0043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 xml:space="preserve">на </w:t>
            </w: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2020 г. - 2022 г. – </w:t>
            </w:r>
            <w:r w:rsidR="00314B96" w:rsidRPr="00436DC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26"/>
                <w:szCs w:val="26"/>
                <w:lang w:eastAsia="ru-RU"/>
              </w:rPr>
              <w:t>1 633 650,10</w:t>
            </w: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 тыс. руб.,</w:t>
            </w:r>
          </w:p>
          <w:p w:rsidR="00007EA4" w:rsidRPr="00436DCC" w:rsidRDefault="00007EA4" w:rsidP="0043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>в том числе:</w:t>
            </w:r>
          </w:p>
          <w:p w:rsidR="00007EA4" w:rsidRPr="00436DCC" w:rsidRDefault="00007EA4" w:rsidP="0043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в 2020 г. – </w:t>
            </w:r>
            <w:r w:rsidR="00314B96" w:rsidRPr="00436DCC">
              <w:rPr>
                <w:rFonts w:ascii="Times New Roman" w:eastAsia="Times New Roman" w:hAnsi="Times New Roman" w:cs="Times New Roman"/>
                <w:color w:val="FF0000"/>
                <w:kern w:val="28"/>
                <w:sz w:val="26"/>
                <w:szCs w:val="26"/>
                <w:lang w:eastAsia="ru-RU"/>
              </w:rPr>
              <w:t>451 877,10</w:t>
            </w: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 тыс. руб.,</w:t>
            </w:r>
          </w:p>
          <w:p w:rsidR="00007EA4" w:rsidRPr="00436DCC" w:rsidRDefault="00007EA4" w:rsidP="0043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в 2021 г. – </w:t>
            </w:r>
            <w:r w:rsidR="00314B96" w:rsidRPr="00436DCC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6"/>
                <w:szCs w:val="26"/>
                <w:lang w:eastAsia="ru-RU"/>
              </w:rPr>
              <w:t>709 361,50</w:t>
            </w: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 тыс. руб.,</w:t>
            </w:r>
          </w:p>
          <w:p w:rsidR="00007EA4" w:rsidRPr="00436DCC" w:rsidRDefault="00007EA4" w:rsidP="0043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в 2022 г. – </w:t>
            </w:r>
            <w:r w:rsidR="00314B96" w:rsidRPr="00436DCC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6"/>
                <w:szCs w:val="26"/>
                <w:lang w:eastAsia="ru-RU"/>
              </w:rPr>
              <w:t>472 411,50</w:t>
            </w: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из них средства местного бюджета </w:t>
            </w: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6"/>
                <w:szCs w:val="26"/>
                <w:lang w:eastAsia="ru-RU"/>
              </w:rPr>
              <w:t xml:space="preserve">– </w:t>
            </w:r>
            <w:r w:rsidRPr="00436D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458 757,80</w:t>
            </w: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том числе по годам: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2020 г. – 151 752,60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2021 г. – 156 482,60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2022 г. – 150 522,60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Средства юридических и физических лиц – </w:t>
            </w:r>
            <w:r w:rsidRPr="00436D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14 316,20</w:t>
            </w:r>
            <w:r w:rsidRPr="00436D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тыс. руб., в том числе по годам: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г. – 4 769,40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г. – 4 773,40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 г. – 4 773,40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2020 - 2022 гг. – </w:t>
            </w:r>
            <w:r w:rsidR="00314B96" w:rsidRPr="00436DC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937 364,30</w:t>
            </w: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</w:t>
            </w:r>
            <w:r w:rsidR="00314B96" w:rsidRPr="00436DC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285 054,10</w:t>
            </w: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</w:t>
            </w:r>
            <w:r w:rsidR="00314B96" w:rsidRPr="00436DC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360 405,10</w:t>
            </w: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2022 г. – </w:t>
            </w:r>
            <w:r w:rsidR="00314B96" w:rsidRPr="00436DC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291 905,10</w:t>
            </w: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федерального бюджета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2020 - 2022 гг. – </w:t>
            </w:r>
            <w:r w:rsidR="00314B96" w:rsidRPr="00436DC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223 211,80</w:t>
            </w: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</w:t>
            </w:r>
            <w:r w:rsidR="00314B96" w:rsidRPr="00436DC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10 301,00</w:t>
            </w: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</w:t>
            </w:r>
            <w:r w:rsidR="00314B96" w:rsidRPr="00436DC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187 700,40</w:t>
            </w:r>
            <w:r w:rsidRPr="00436D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</w:t>
            </w:r>
          </w:p>
          <w:p w:rsidR="00007EA4" w:rsidRPr="00436DCC" w:rsidRDefault="00007EA4" w:rsidP="0043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г. – </w:t>
            </w:r>
            <w:r w:rsidR="00314B96" w:rsidRPr="00436DC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25 210,40</w:t>
            </w:r>
            <w:r w:rsidRPr="0043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:rsidR="00007EA4" w:rsidRPr="00436DCC" w:rsidRDefault="00007EA4" w:rsidP="00436DC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07EA4" w:rsidRPr="00436DCC" w:rsidRDefault="00007EA4" w:rsidP="00436DC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EA4" w:rsidRPr="00436DCC" w:rsidRDefault="00007EA4" w:rsidP="00436DCC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5 муниципальной программы изложить в </w:t>
      </w:r>
      <w:r w:rsidR="00D7713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007EA4" w:rsidRPr="00436DCC" w:rsidRDefault="00007EA4" w:rsidP="00436D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EA4" w:rsidRPr="00436DCC" w:rsidRDefault="00007EA4" w:rsidP="0043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36D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5. Ресурсное обеспечение программы.</w:t>
      </w:r>
    </w:p>
    <w:p w:rsidR="00007EA4" w:rsidRPr="00436DCC" w:rsidRDefault="00007EA4" w:rsidP="00436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07EA4" w:rsidRPr="00436DCC" w:rsidRDefault="00007EA4" w:rsidP="0043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>Реализация Программы в части расходных обязательств осуществляется за счет бюджетных средств разного уровня и внебюджетных источников.</w:t>
      </w:r>
    </w:p>
    <w:p w:rsidR="00007EA4" w:rsidRPr="00436DCC" w:rsidRDefault="00007EA4" w:rsidP="0043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</w:pPr>
    </w:p>
    <w:p w:rsidR="00007EA4" w:rsidRPr="00436DCC" w:rsidRDefault="00007EA4" w:rsidP="0043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Предполагаемый объём финансирования программы на 2020 г. - 2022 гг. – </w:t>
      </w:r>
      <w:r w:rsidR="008E2D5B" w:rsidRPr="00436DCC">
        <w:rPr>
          <w:rFonts w:ascii="Times New Roman" w:eastAsia="Times New Roman" w:hAnsi="Times New Roman" w:cs="Times New Roman"/>
          <w:b/>
          <w:bCs/>
          <w:color w:val="FF0000"/>
          <w:kern w:val="28"/>
          <w:sz w:val="26"/>
          <w:szCs w:val="26"/>
          <w:lang w:eastAsia="ru-RU"/>
        </w:rPr>
        <w:t>1 633 650,10</w:t>
      </w:r>
      <w:r w:rsidRPr="00436DC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>тыс. руб</w:t>
      </w: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>., в том числе:</w:t>
      </w:r>
    </w:p>
    <w:p w:rsidR="00007EA4" w:rsidRPr="00436DCC" w:rsidRDefault="00007EA4" w:rsidP="0043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lastRenderedPageBreak/>
        <w:t xml:space="preserve">в 2020 г. – </w:t>
      </w:r>
      <w:r w:rsidR="008E2D5B" w:rsidRPr="00436DCC">
        <w:rPr>
          <w:rFonts w:ascii="Times New Roman" w:eastAsia="Times New Roman" w:hAnsi="Times New Roman" w:cs="Times New Roman"/>
          <w:color w:val="FF0000"/>
          <w:kern w:val="28"/>
          <w:sz w:val="26"/>
          <w:szCs w:val="26"/>
          <w:lang w:eastAsia="ru-RU"/>
        </w:rPr>
        <w:t>451 877,10</w:t>
      </w: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 тыс. руб.,</w:t>
      </w:r>
    </w:p>
    <w:p w:rsidR="00007EA4" w:rsidRPr="00436DCC" w:rsidRDefault="00007EA4" w:rsidP="0043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в 2021 г.– </w:t>
      </w:r>
      <w:r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70</w:t>
      </w:r>
      <w:r w:rsidR="008E2D5B"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9</w:t>
      </w:r>
      <w:r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 </w:t>
      </w:r>
      <w:r w:rsidR="008E2D5B"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361</w:t>
      </w:r>
      <w:r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,</w:t>
      </w:r>
      <w:r w:rsidR="008E2D5B"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5</w:t>
      </w:r>
      <w:r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0</w:t>
      </w: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 тыс. руб.,</w:t>
      </w:r>
    </w:p>
    <w:p w:rsidR="00007EA4" w:rsidRPr="00436DCC" w:rsidRDefault="00007EA4" w:rsidP="0043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в 2022 г.– </w:t>
      </w:r>
      <w:r w:rsidR="008E2D5B"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472 411,50</w:t>
      </w: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 тыс. руб.,</w:t>
      </w:r>
    </w:p>
    <w:p w:rsidR="00007EA4" w:rsidRPr="00436DCC" w:rsidRDefault="00007EA4" w:rsidP="0043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них средства местного бюджета – </w:t>
      </w:r>
      <w:r w:rsidRPr="00436D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458 757,80 тыс. руб.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по годам: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г. </w:t>
      </w: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>–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151 752,60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г. – 156 482,60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г. – 150 522,60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Иных, не запрещенных законодательством источников финансирования: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 федерального бюджета – </w:t>
      </w:r>
      <w:r w:rsidR="008E2D5B" w:rsidRPr="00436DC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223 211,80</w:t>
      </w:r>
      <w:r w:rsidRPr="00436D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тыс. руб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в том числе по годам: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г. –</w:t>
      </w:r>
      <w:r w:rsidR="008E2D5B" w:rsidRPr="00436D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10 301,00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г. </w:t>
      </w: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– </w:t>
      </w:r>
      <w:r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18</w:t>
      </w:r>
      <w:r w:rsidR="008E2D5B"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7</w:t>
      </w:r>
      <w:r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 </w:t>
      </w:r>
      <w:r w:rsidR="008E2D5B"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700</w:t>
      </w:r>
      <w:r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,</w:t>
      </w:r>
      <w:r w:rsidR="008E2D5B"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4</w:t>
      </w:r>
      <w:r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0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г. </w:t>
      </w: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– </w:t>
      </w:r>
      <w:r w:rsidR="008E2D5B" w:rsidRPr="00436DCC">
        <w:rPr>
          <w:rFonts w:ascii="Times New Roman" w:eastAsia="Times New Roman" w:hAnsi="Times New Roman" w:cs="Times New Roman"/>
          <w:bCs/>
          <w:color w:val="FF0000"/>
          <w:kern w:val="28"/>
          <w:sz w:val="26"/>
          <w:szCs w:val="26"/>
          <w:lang w:eastAsia="ru-RU"/>
        </w:rPr>
        <w:t>25 210,40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 областного бюджета – </w:t>
      </w:r>
      <w:r w:rsidR="008E2D5B" w:rsidRPr="00436DC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937 364,30</w:t>
      </w:r>
      <w:r w:rsidRPr="00436D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тыс. руб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в том числе по годам: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г. –</w:t>
      </w:r>
      <w:r w:rsidR="008E2D5B" w:rsidRPr="00436D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285 054,10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г. </w:t>
      </w: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– </w:t>
      </w:r>
      <w:r w:rsidR="008E2D5B" w:rsidRPr="00436D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360 405,10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г. </w:t>
      </w:r>
      <w:r w:rsidRPr="00436DC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– </w:t>
      </w:r>
      <w:r w:rsidR="008E2D5B" w:rsidRPr="00436D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291 905,10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 юридических и физических лиц – </w:t>
      </w:r>
      <w:r w:rsidRPr="00436D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14 316,20 тыс. руб</w:t>
      </w: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в том числе по годам: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г. – 4 769,40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г. – 4 773,40 тыс. руб.,</w:t>
      </w:r>
    </w:p>
    <w:p w:rsidR="00007EA4" w:rsidRPr="00436DCC" w:rsidRDefault="00007EA4" w:rsidP="0043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г. – 4 773,40 тыс. руб.</w:t>
      </w:r>
    </w:p>
    <w:p w:rsidR="00007EA4" w:rsidRPr="00436DCC" w:rsidRDefault="00007EA4" w:rsidP="00436D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007EA4" w:rsidRPr="00436DCC" w:rsidRDefault="00007EA4" w:rsidP="0043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43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Ресурсное обеспечение реализации Программы представлены в Таблице №1.</w:t>
      </w:r>
    </w:p>
    <w:p w:rsidR="00007EA4" w:rsidRPr="00436DCC" w:rsidRDefault="00007EA4" w:rsidP="00436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007EA4" w:rsidRPr="00436DCC" w:rsidSect="00D908F8">
          <w:footerReference w:type="even" r:id="rId8"/>
          <w:footerReference w:type="default" r:id="rId9"/>
          <w:headerReference w:type="first" r:id="rId10"/>
          <w:pgSz w:w="11906" w:h="16838"/>
          <w:pgMar w:top="737" w:right="851" w:bottom="244" w:left="1701" w:header="709" w:footer="709" w:gutter="0"/>
          <w:cols w:space="708"/>
          <w:titlePg/>
          <w:docGrid w:linePitch="360"/>
        </w:sectPr>
      </w:pPr>
    </w:p>
    <w:p w:rsidR="00007EA4" w:rsidRPr="00007EA4" w:rsidRDefault="00007EA4" w:rsidP="0000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Ресурсное обеспечение реализации Программы</w:t>
      </w:r>
    </w:p>
    <w:p w:rsidR="00007EA4" w:rsidRPr="00007EA4" w:rsidRDefault="00007EA4" w:rsidP="00007E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системы образования в Юргинском муниципальном округе</w:t>
      </w:r>
    </w:p>
    <w:p w:rsidR="00007EA4" w:rsidRPr="00007EA4" w:rsidRDefault="00007EA4" w:rsidP="00007E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 период 2021-2022 годов»</w:t>
      </w:r>
    </w:p>
    <w:p w:rsidR="00007EA4" w:rsidRPr="00007EA4" w:rsidRDefault="00007EA4" w:rsidP="0000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tbl>
      <w:tblPr>
        <w:tblW w:w="9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8"/>
        <w:gridCol w:w="2509"/>
        <w:gridCol w:w="1205"/>
        <w:gridCol w:w="1158"/>
        <w:gridCol w:w="1158"/>
      </w:tblGrid>
      <w:tr w:rsidR="00C834B4" w:rsidRPr="008E0020" w:rsidTr="00C834B4">
        <w:trPr>
          <w:jc w:val="center"/>
        </w:trPr>
        <w:tc>
          <w:tcPr>
            <w:tcW w:w="3568" w:type="dxa"/>
            <w:vMerge w:val="restart"/>
            <w:vAlign w:val="center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муниципальной программы/ подпрограммные мероприятия</w:t>
            </w:r>
          </w:p>
        </w:tc>
        <w:tc>
          <w:tcPr>
            <w:tcW w:w="2509" w:type="dxa"/>
            <w:vMerge w:val="restart"/>
            <w:vAlign w:val="center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521" w:type="dxa"/>
            <w:gridSpan w:val="3"/>
            <w:vAlign w:val="center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финансовых ресурсов,</w:t>
            </w:r>
          </w:p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  <w:vAlign w:val="center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vAlign w:val="center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Очередной </w:t>
            </w:r>
          </w:p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58" w:type="dxa"/>
            <w:vAlign w:val="center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1-й год планового периода, </w:t>
            </w:r>
          </w:p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58" w:type="dxa"/>
            <w:vAlign w:val="center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2-й год </w:t>
            </w:r>
          </w:p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планового периода, </w:t>
            </w:r>
          </w:p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 w:val="restart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007EA4" w:rsidRPr="008E0020" w:rsidRDefault="00007EA4" w:rsidP="00007EA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системы образования в Юргинском муниципальном округе</w:t>
            </w:r>
          </w:p>
          <w:p w:rsidR="00007EA4" w:rsidRPr="008E0020" w:rsidRDefault="00007EA4" w:rsidP="00007EA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2020 год и плановый период 2021-2022 годов»</w:t>
            </w:r>
          </w:p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  <w:shd w:val="clear" w:color="auto" w:fill="auto"/>
          </w:tcPr>
          <w:p w:rsidR="00007EA4" w:rsidRPr="008E0020" w:rsidRDefault="00C5055C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451 877,10</w:t>
            </w:r>
          </w:p>
        </w:tc>
        <w:tc>
          <w:tcPr>
            <w:tcW w:w="1158" w:type="dxa"/>
            <w:shd w:val="clear" w:color="auto" w:fill="auto"/>
          </w:tcPr>
          <w:p w:rsidR="00007EA4" w:rsidRPr="00895D0F" w:rsidRDefault="00CF7788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709 </w:t>
            </w:r>
            <w:r w:rsidR="00EC4CCA"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361</w:t>
            </w: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</w:t>
            </w:r>
            <w:r w:rsidR="00EC4CCA"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007EA4" w:rsidRPr="00895D0F" w:rsidRDefault="00DD0D3B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472 411,</w:t>
            </w:r>
            <w:r w:rsidR="00E76152"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5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151 752,60</w:t>
            </w:r>
          </w:p>
        </w:tc>
        <w:tc>
          <w:tcPr>
            <w:tcW w:w="1158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156 482,60</w:t>
            </w:r>
          </w:p>
        </w:tc>
        <w:tc>
          <w:tcPr>
            <w:tcW w:w="1158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150 522,60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  <w:shd w:val="clear" w:color="auto" w:fill="auto"/>
          </w:tcPr>
          <w:p w:rsidR="00007EA4" w:rsidRPr="008E0020" w:rsidRDefault="00C5055C" w:rsidP="00007EA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300 124,50</w:t>
            </w:r>
          </w:p>
        </w:tc>
        <w:tc>
          <w:tcPr>
            <w:tcW w:w="1158" w:type="dxa"/>
            <w:shd w:val="clear" w:color="auto" w:fill="auto"/>
          </w:tcPr>
          <w:p w:rsidR="00007EA4" w:rsidRPr="00895D0F" w:rsidRDefault="00CF7788" w:rsidP="00007EA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552 </w:t>
            </w:r>
            <w:r w:rsidR="00EC4CCA"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878</w:t>
            </w: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</w:t>
            </w:r>
            <w:r w:rsidR="00EC4CCA"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007EA4" w:rsidRPr="00895D0F" w:rsidRDefault="00DD0D3B" w:rsidP="00007EA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321 888,</w:t>
            </w:r>
            <w:r w:rsidR="00E76152"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007EA4" w:rsidRPr="00895D0F" w:rsidRDefault="00C5055C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10 301,00</w:t>
            </w:r>
          </w:p>
        </w:tc>
        <w:tc>
          <w:tcPr>
            <w:tcW w:w="1158" w:type="dxa"/>
            <w:shd w:val="clear" w:color="auto" w:fill="auto"/>
          </w:tcPr>
          <w:p w:rsidR="00007EA4" w:rsidRPr="00895D0F" w:rsidRDefault="00CF7788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187 700,</w:t>
            </w:r>
            <w:r w:rsidR="00EC4CCA"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007EA4" w:rsidRPr="00895D0F" w:rsidRDefault="00DD0D3B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25 210,</w:t>
            </w:r>
            <w:r w:rsidR="00E76152"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5" w:type="dxa"/>
            <w:shd w:val="clear" w:color="auto" w:fill="auto"/>
          </w:tcPr>
          <w:p w:rsidR="00007EA4" w:rsidRPr="008E0020" w:rsidRDefault="00C5055C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285 054,10</w:t>
            </w:r>
          </w:p>
        </w:tc>
        <w:tc>
          <w:tcPr>
            <w:tcW w:w="1158" w:type="dxa"/>
            <w:shd w:val="clear" w:color="auto" w:fill="auto"/>
          </w:tcPr>
          <w:p w:rsidR="00007EA4" w:rsidRPr="00895D0F" w:rsidRDefault="00CF7788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360 </w:t>
            </w:r>
            <w:r w:rsidR="00EC4CCA"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405</w:t>
            </w: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158" w:type="dxa"/>
            <w:shd w:val="clear" w:color="auto" w:fill="auto"/>
          </w:tcPr>
          <w:p w:rsidR="00007EA4" w:rsidRPr="00895D0F" w:rsidRDefault="00DD0D3B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5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291 905,10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 государственных внебюджетных фондов</w:t>
            </w:r>
          </w:p>
        </w:tc>
        <w:tc>
          <w:tcPr>
            <w:tcW w:w="1205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05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4 769,40</w:t>
            </w:r>
          </w:p>
        </w:tc>
        <w:tc>
          <w:tcPr>
            <w:tcW w:w="1158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4 773,40</w:t>
            </w:r>
          </w:p>
        </w:tc>
        <w:tc>
          <w:tcPr>
            <w:tcW w:w="1158" w:type="dxa"/>
            <w:shd w:val="clear" w:color="auto" w:fill="auto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4 773,40</w:t>
            </w:r>
          </w:p>
        </w:tc>
      </w:tr>
      <w:tr w:rsidR="00007EA4" w:rsidRPr="008E0020" w:rsidTr="00007EA4">
        <w:trPr>
          <w:jc w:val="center"/>
        </w:trPr>
        <w:tc>
          <w:tcPr>
            <w:tcW w:w="9598" w:type="dxa"/>
            <w:gridSpan w:val="5"/>
          </w:tcPr>
          <w:p w:rsidR="00007EA4" w:rsidRPr="008E0020" w:rsidRDefault="00007EA4" w:rsidP="00007EA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</w:t>
            </w: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Подпрограмма:</w:t>
            </w:r>
          </w:p>
          <w:p w:rsidR="00007EA4" w:rsidRPr="008E0020" w:rsidRDefault="00007EA4" w:rsidP="00007EA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дошкольного образования в Юргинском муниципальном округе»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 w:val="restart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Всего по подпрограмме: </w:t>
            </w:r>
          </w:p>
          <w:p w:rsidR="00007EA4" w:rsidRPr="008E0020" w:rsidRDefault="00007EA4" w:rsidP="00007EA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дошкольного образования в Юргинском муниципальном округе»</w:t>
            </w:r>
          </w:p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3 023,50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3 027,50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3 027,50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3 023,50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3 027,50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3 027,50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1 273,50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1 273,50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1 273,50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 государственных внебюджетных фондов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1 754,00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 w:val="restart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Обеспечение деятельности по оказанию услуг (в части выплаты заработной платы прочим работникам дошкольных отделений) в подведомственных учреждениях</w:t>
            </w:r>
          </w:p>
        </w:tc>
        <w:tc>
          <w:tcPr>
            <w:tcW w:w="2509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 w:val="restart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Обеспечение деятельности по оказанию муниципальных услуг подведомственным учреждениям (коммунальные услуги, услуги связи, электроэнергия)</w:t>
            </w:r>
          </w:p>
        </w:tc>
        <w:tc>
          <w:tcPr>
            <w:tcW w:w="2509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07EA4" w:rsidRPr="008E0020" w:rsidRDefault="00007EA4" w:rsidP="00007EA4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158" w:type="dxa"/>
          </w:tcPr>
          <w:p w:rsidR="00007EA4" w:rsidRPr="008E0020" w:rsidRDefault="00007EA4" w:rsidP="0000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1 754,00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 w:val="restart"/>
          </w:tcPr>
          <w:p w:rsidR="00C834B4" w:rsidRPr="008E0020" w:rsidRDefault="00C834B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образования в дошкольных отделениях (заработная плата педагогических работников, повышение квалификации, учебные расходы, возмещение расходов по доставке детей, компенсация части родительской платы за присмотр и уход за ребенком, ежемесячная денежная выплата отдельным категориям граждан, воспитывающих детей в возрасте от 1,5 до 7 лет)</w:t>
            </w:r>
            <w:proofErr w:type="gramEnd"/>
          </w:p>
        </w:tc>
        <w:tc>
          <w:tcPr>
            <w:tcW w:w="2509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05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1 273,50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1 273,50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D90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007EA4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D90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D908F8">
            <w:pPr>
              <w:tabs>
                <w:tab w:val="left" w:pos="1276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 Совершенствовать систему поддержки  педагогов, работающих в инновационном режиме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 Продолжить работу опорных методических площадок по актуальным проблемам дошкольного образования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trHeight w:val="1155"/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 Продолжить практику издания методических материалов и актуального опыта работы дошкольных отделений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 Продолжить практику научно – практических конференций по доступности  и качеству  дошкольного образования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 w:val="restart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 Продолжить работу по открытию:</w:t>
            </w:r>
          </w:p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групп кратковременного пребывания для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посещающих дошкольные  отделения (прогулочные, спортивные, воскресные и т.п.), </w:t>
            </w:r>
          </w:p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групп дополнительного образования,  </w:t>
            </w:r>
          </w:p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платных услуг (музыка и ритмика, плавание, английский язык, адаптация  к  компьютерной  среде, разнообразные  кружки  и  др.)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1.9. Организовать консультационную работу для населения по вопросам дошкольного образования, включая работу с детьми с ОВЗ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1.10. Распространять в СМИ лучший опыт работы по организации вариативных услуг для детей, не посещающих дошкольные отделения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 Разработать муниципальную систему оценки качества дошкольного образования на основе мониторингового подхода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1.12. Ежегодно проводить социологическое исследование «Удовлетворенность качеством дошкольного образования»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 Провести семинар «Преемственность между дошкольным и начальным общим образованием»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1.14. Проведение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с дошкольниками («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ПрофиДети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мероприятия по финансовой грамотности) 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1.15. Провести мероприятия по внедрению бережливых технологий 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1.16. Провести мероприятия в рамках Всероссийской акции «Россия – территория «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Эколят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Молодых защитников природы» 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77607" w:rsidRDefault="00077607">
      <w:r>
        <w:br w:type="page"/>
      </w:r>
    </w:p>
    <w:tbl>
      <w:tblPr>
        <w:tblW w:w="9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8"/>
        <w:gridCol w:w="2509"/>
        <w:gridCol w:w="1205"/>
        <w:gridCol w:w="1158"/>
        <w:gridCol w:w="1158"/>
      </w:tblGrid>
      <w:tr w:rsidR="00C834B4" w:rsidRPr="008E0020" w:rsidTr="00D908F8">
        <w:trPr>
          <w:jc w:val="center"/>
        </w:trPr>
        <w:tc>
          <w:tcPr>
            <w:tcW w:w="9598" w:type="dxa"/>
            <w:gridSpan w:val="5"/>
          </w:tcPr>
          <w:p w:rsidR="00B66855" w:rsidRDefault="00B66855" w:rsidP="0043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834B4" w:rsidRPr="008E0020" w:rsidRDefault="00C834B4" w:rsidP="0043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8E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Подпрограмма:</w:t>
            </w:r>
          </w:p>
          <w:p w:rsidR="00C834B4" w:rsidRPr="008E0020" w:rsidRDefault="00C834B4" w:rsidP="0043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общего и дополнительного образования в Юргинском муниципальном округе»</w:t>
            </w:r>
          </w:p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 w:val="restart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Всего по подпрограмме: </w:t>
            </w:r>
          </w:p>
          <w:p w:rsidR="00C834B4" w:rsidRPr="008E0020" w:rsidRDefault="00C834B4" w:rsidP="0043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общего и дополнительного образования в Юргинском муниципальном округе»</w:t>
            </w: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834B4" w:rsidRPr="008E0020" w:rsidRDefault="007C4BE8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348 810,30</w:t>
            </w:r>
          </w:p>
        </w:tc>
        <w:tc>
          <w:tcPr>
            <w:tcW w:w="1158" w:type="dxa"/>
          </w:tcPr>
          <w:p w:rsidR="00C834B4" w:rsidRPr="008E0020" w:rsidRDefault="007C4BE8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353 509,20</w:t>
            </w:r>
          </w:p>
        </w:tc>
        <w:tc>
          <w:tcPr>
            <w:tcW w:w="1158" w:type="dxa"/>
          </w:tcPr>
          <w:p w:rsidR="00C834B4" w:rsidRPr="008E0020" w:rsidRDefault="007C4BE8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353 209,20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115 729,10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115 329,10</w:t>
            </w:r>
          </w:p>
        </w:tc>
        <w:tc>
          <w:tcPr>
            <w:tcW w:w="1158" w:type="dxa"/>
          </w:tcPr>
          <w:p w:rsidR="00C834B4" w:rsidRPr="008E0020" w:rsidRDefault="00C834B4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115 029,10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</w:tcPr>
          <w:p w:rsidR="00C834B4" w:rsidRPr="008E0020" w:rsidRDefault="007C4BE8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233 081,20</w:t>
            </w:r>
          </w:p>
        </w:tc>
        <w:tc>
          <w:tcPr>
            <w:tcW w:w="1158" w:type="dxa"/>
          </w:tcPr>
          <w:p w:rsidR="00C834B4" w:rsidRPr="008E0020" w:rsidRDefault="007C4BE8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238 180,10</w:t>
            </w:r>
          </w:p>
        </w:tc>
        <w:tc>
          <w:tcPr>
            <w:tcW w:w="1158" w:type="dxa"/>
          </w:tcPr>
          <w:p w:rsidR="00C834B4" w:rsidRPr="008E0020" w:rsidRDefault="007C4BE8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238 180,10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834B4" w:rsidRPr="008E0020" w:rsidRDefault="007C4BE8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3 385,70</w:t>
            </w:r>
          </w:p>
        </w:tc>
        <w:tc>
          <w:tcPr>
            <w:tcW w:w="1158" w:type="dxa"/>
          </w:tcPr>
          <w:p w:rsidR="00C834B4" w:rsidRPr="008E0020" w:rsidRDefault="007C4BE8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7 617,80</w:t>
            </w:r>
          </w:p>
        </w:tc>
        <w:tc>
          <w:tcPr>
            <w:tcW w:w="1158" w:type="dxa"/>
          </w:tcPr>
          <w:p w:rsidR="00C834B4" w:rsidRPr="008E0020" w:rsidRDefault="007C4BE8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7 617,80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834B4" w:rsidRPr="008E0020" w:rsidRDefault="007C4BE8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229 695,50</w:t>
            </w:r>
          </w:p>
        </w:tc>
        <w:tc>
          <w:tcPr>
            <w:tcW w:w="1158" w:type="dxa"/>
          </w:tcPr>
          <w:p w:rsidR="00C834B4" w:rsidRPr="008E0020" w:rsidRDefault="007C4BE8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230 562,30</w:t>
            </w:r>
          </w:p>
        </w:tc>
        <w:tc>
          <w:tcPr>
            <w:tcW w:w="1158" w:type="dxa"/>
          </w:tcPr>
          <w:p w:rsidR="00C834B4" w:rsidRPr="008E0020" w:rsidRDefault="007C4BE8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230 562,30</w:t>
            </w:r>
          </w:p>
        </w:tc>
      </w:tr>
      <w:tr w:rsidR="00C834B4" w:rsidRPr="008E0020" w:rsidTr="00C834B4">
        <w:trPr>
          <w:jc w:val="center"/>
        </w:trPr>
        <w:tc>
          <w:tcPr>
            <w:tcW w:w="3568" w:type="dxa"/>
            <w:vMerge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834B4" w:rsidRPr="008E0020" w:rsidTr="000C3AA3">
        <w:trPr>
          <w:trHeight w:val="611"/>
          <w:jc w:val="center"/>
        </w:trPr>
        <w:tc>
          <w:tcPr>
            <w:tcW w:w="3568" w:type="dxa"/>
            <w:vMerge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834B4" w:rsidRPr="008E0020" w:rsidRDefault="00C834B4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C834B4" w:rsidRPr="008E0020" w:rsidRDefault="00C834B4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 w:val="restart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 Обеспечение деятельности по оказанию услуг (в части выплаты заработной платы работникам </w:t>
            </w:r>
            <w:r w:rsidRPr="008E0020">
              <w:rPr>
                <w:rFonts w:ascii="Times New Roman" w:hAnsi="Times New Roman" w:cs="Times New Roman"/>
                <w:sz w:val="20"/>
                <w:szCs w:val="20"/>
              </w:rPr>
              <w:t>учреждений общего и дополнительного образования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22 672,09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18 921,67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18 921,67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22 672,09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18 921,67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18 921,67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 w:val="restart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 Обеспечение деятельности по оказанию муниципальных услуг подведомственным учреждениям (коммунальные услуги, услуги связи, электроэнергия, получение и переоформление лицензии, государственной аккредитации)</w:t>
            </w: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2 017,8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2 017,8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2 017,8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2 017,8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2 017,8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2 017,8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 w:val="restart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Обеспечение деятельности по оказанию услуг в образовательных организациях</w:t>
            </w: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66 147,2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66 147,2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66 147,2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66 147,2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66 147,2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66 147,2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 w:val="restart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 Обеспечение деятельности по оказанию услуг в подведомственных учреждениях дополнительного образования</w:t>
            </w: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2 750,00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2 750,00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 w:val="restart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 (учебные расходы, повышение квалификации)</w:t>
            </w: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228 862,00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228 862,00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228 862,00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228 862,00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228 862,00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228 862,00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 w:val="restart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 </w:t>
            </w:r>
            <w:bookmarkStart w:id="1" w:name="_Hlk40694135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 оказанию услуг в образовательных организациях (в части услуг аутсорсинга)</w:t>
            </w:r>
            <w:bookmarkEnd w:id="1"/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18 521,80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18 521,80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18 521,80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18 521,80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18 521,80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18 521,80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 w:val="restart"/>
          </w:tcPr>
          <w:p w:rsidR="000C3AA3" w:rsidRPr="008E0020" w:rsidRDefault="000C3AA3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 Обеспечение персонифицированного финансирования дополнительного образования детей</w:t>
            </w: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1875,21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5625,63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5625,63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1875,21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5625,63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5625,63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 w:val="restart"/>
          </w:tcPr>
          <w:p w:rsidR="000D7E31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2.8.  Обеспечение мероприятий по развитию туризма: </w:t>
            </w:r>
          </w:p>
          <w:p w:rsidR="000D7E31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рекламно-информационное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обеспечение; </w:t>
            </w:r>
          </w:p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организация и участие в форумах, акциях, конкурсах, конференциях</w:t>
            </w: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AA3" w:rsidRPr="008E0020" w:rsidTr="00C834B4">
        <w:trPr>
          <w:jc w:val="center"/>
        </w:trPr>
        <w:tc>
          <w:tcPr>
            <w:tcW w:w="3568" w:type="dxa"/>
            <w:vMerge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0C3AA3" w:rsidRPr="008E0020" w:rsidRDefault="000C3AA3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0C3AA3" w:rsidRPr="008E0020" w:rsidRDefault="000C3AA3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 w:val="restart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2.9. Проведение мероприятий:</w:t>
            </w:r>
          </w:p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фестиваль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парапланеристов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Сибири;</w:t>
            </w:r>
          </w:p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День района</w:t>
            </w: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 w:val="restart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 Проведение мероприятий по обеспечению равного доступа детей-инвалидов, инвалидов к ОО и образовательным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 Проведение диагностического уровня подготовленности обучающихся 9,11 классов к ГИА</w:t>
            </w:r>
          </w:p>
        </w:tc>
        <w:tc>
          <w:tcPr>
            <w:tcW w:w="2509" w:type="dxa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 w:val="restart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2.12. Проведение ГИА (канцелярские товары, элементы питания, флэш-накопители, заправка и покупка картриджей, приобретение учебного оборудования, сканеры, принтеры, блокираторы связи и др.) </w:t>
            </w: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 w:val="restart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2.13. Проведение </w:t>
            </w:r>
            <w:r w:rsidRPr="008E0020">
              <w:rPr>
                <w:rFonts w:ascii="Times New Roman" w:hAnsi="Times New Roman" w:cs="Times New Roman"/>
                <w:sz w:val="20"/>
                <w:szCs w:val="20"/>
              </w:rPr>
              <w:t>международных сопоставительных исследований качества образования (ВПР, НИКО, РКК и др.)</w:t>
            </w: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 w:val="restart"/>
          </w:tcPr>
          <w:p w:rsidR="00E57CFF" w:rsidRPr="008E0020" w:rsidRDefault="00E57CFF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2.14. Проведение антинаркотических акций (Призывник, Будущее без наркотиков, Чистые стены, День здоровья и др.), классных часов (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!В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редным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привычкам, Я выбираю спорт!, Скажи наркотикам нет и др.), открытых уроков с привлечением сотрудников правоохранительных органов</w:t>
            </w: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 w:val="restart"/>
          </w:tcPr>
          <w:p w:rsidR="00E57CFF" w:rsidRPr="008E0020" w:rsidRDefault="00E57CFF" w:rsidP="00436DCC">
            <w:pPr>
              <w:widowControl w:val="0"/>
              <w:tabs>
                <w:tab w:val="left" w:pos="721"/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2.15.Проведение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профориентационных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мероприятий: экскурсии (День открытых дверей), мастер – классы с привлечением сотрудников высших учебных заведений, ежегодные акции и проекты (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Проектория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Билет в будущее, Агро НТИ, Молодые профессионалы, Успех каждого ребенка и пр.), классные часы (Урок профессионализма, Моя будущая профессия)</w:t>
            </w: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E57CFF" w:rsidRPr="008E0020" w:rsidTr="00C834B4">
        <w:trPr>
          <w:jc w:val="center"/>
        </w:trPr>
        <w:tc>
          <w:tcPr>
            <w:tcW w:w="3568" w:type="dxa"/>
            <w:vMerge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E57CFF" w:rsidRPr="008E0020" w:rsidRDefault="00E57CFF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E57CFF" w:rsidRPr="008E0020" w:rsidRDefault="00E57CFF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36C6A" w:rsidRPr="008E0020" w:rsidTr="00C834B4">
        <w:trPr>
          <w:jc w:val="center"/>
        </w:trPr>
        <w:tc>
          <w:tcPr>
            <w:tcW w:w="3568" w:type="dxa"/>
            <w:vMerge w:val="restart"/>
          </w:tcPr>
          <w:p w:rsidR="00836C6A" w:rsidRPr="008E0020" w:rsidRDefault="00B66855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2.16. </w:t>
            </w:r>
            <w:r w:rsidR="00836C6A"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предупреждению правонарушений и преступлений несовершеннолетних (классные часы, акции, социологические исследования и опросы, анкетирование, индивидуальная работа, беседы, конкурсы, проведение Советов профилактики, спортивные мероприятия и др.)</w:t>
            </w:r>
          </w:p>
        </w:tc>
        <w:tc>
          <w:tcPr>
            <w:tcW w:w="2509" w:type="dxa"/>
          </w:tcPr>
          <w:p w:rsidR="00836C6A" w:rsidRPr="008E0020" w:rsidRDefault="00836C6A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836C6A" w:rsidRPr="008E0020" w:rsidRDefault="00836C6A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836C6A" w:rsidRPr="008E0020" w:rsidRDefault="00836C6A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836C6A" w:rsidRPr="008E0020" w:rsidRDefault="00836C6A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836C6A" w:rsidRPr="008E0020" w:rsidTr="00C834B4">
        <w:trPr>
          <w:jc w:val="center"/>
        </w:trPr>
        <w:tc>
          <w:tcPr>
            <w:tcW w:w="3568" w:type="dxa"/>
            <w:vMerge/>
          </w:tcPr>
          <w:p w:rsidR="00836C6A" w:rsidRPr="008E0020" w:rsidRDefault="00836C6A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836C6A" w:rsidRPr="008E0020" w:rsidRDefault="00836C6A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836C6A" w:rsidRPr="008E0020" w:rsidRDefault="00836C6A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836C6A" w:rsidRPr="008E0020" w:rsidRDefault="00836C6A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836C6A" w:rsidRPr="008E0020" w:rsidRDefault="00836C6A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E74CA7" w:rsidRDefault="00EA784D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4C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2.17. </w:t>
            </w:r>
            <w:proofErr w:type="gramStart"/>
            <w:r w:rsidR="00F95DA5" w:rsidRPr="00F95DA5">
              <w:rPr>
                <w:rFonts w:ascii="Times New Roman" w:hAnsi="Times New Roman" w:cs="Times New Roman"/>
                <w:color w:val="FF0000"/>
              </w:rPr>
              <w:t xml:space="preserve">Субсидии на организацию бесплатного горячего питания обучающихся, получающих начальное общее образование в </w:t>
            </w:r>
            <w:r w:rsidR="00F95DA5" w:rsidRPr="00F95DA5">
              <w:rPr>
                <w:rFonts w:ascii="Times New Roman" w:hAnsi="Times New Roman" w:cs="Times New Roman"/>
                <w:color w:val="FF0000"/>
              </w:rPr>
              <w:lastRenderedPageBreak/>
              <w:t>государственных и муниципальных образовательных организациях</w:t>
            </w:r>
            <w:proofErr w:type="gramEnd"/>
          </w:p>
        </w:tc>
        <w:tc>
          <w:tcPr>
            <w:tcW w:w="2509" w:type="dxa"/>
          </w:tcPr>
          <w:p w:rsidR="00C22620" w:rsidRPr="00E74CA7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05" w:type="dxa"/>
          </w:tcPr>
          <w:p w:rsidR="00C22620" w:rsidRPr="00E74CA7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4 079,20</w:t>
            </w:r>
          </w:p>
        </w:tc>
        <w:tc>
          <w:tcPr>
            <w:tcW w:w="1158" w:type="dxa"/>
          </w:tcPr>
          <w:p w:rsidR="00C22620" w:rsidRPr="00E74CA7" w:rsidRDefault="009D2C9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9 178,10</w:t>
            </w:r>
          </w:p>
        </w:tc>
        <w:tc>
          <w:tcPr>
            <w:tcW w:w="1158" w:type="dxa"/>
          </w:tcPr>
          <w:p w:rsidR="00C22620" w:rsidRPr="00E74CA7" w:rsidRDefault="009D2C93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9 178,10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E74CA7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E74CA7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E74CA7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3 385,70</w:t>
            </w:r>
          </w:p>
        </w:tc>
        <w:tc>
          <w:tcPr>
            <w:tcW w:w="1158" w:type="dxa"/>
          </w:tcPr>
          <w:p w:rsidR="00C22620" w:rsidRPr="00E74CA7" w:rsidRDefault="009D2C93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7 617,80</w:t>
            </w:r>
          </w:p>
        </w:tc>
        <w:tc>
          <w:tcPr>
            <w:tcW w:w="1158" w:type="dxa"/>
          </w:tcPr>
          <w:p w:rsidR="00C22620" w:rsidRPr="00E74CA7" w:rsidRDefault="009D2C93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7 617,80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E74CA7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E74CA7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E74CA7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693,50</w:t>
            </w:r>
          </w:p>
        </w:tc>
        <w:tc>
          <w:tcPr>
            <w:tcW w:w="1158" w:type="dxa"/>
          </w:tcPr>
          <w:p w:rsidR="00C22620" w:rsidRPr="00E74CA7" w:rsidRDefault="009D2C93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1 560,30</w:t>
            </w:r>
          </w:p>
        </w:tc>
        <w:tc>
          <w:tcPr>
            <w:tcW w:w="1158" w:type="dxa"/>
          </w:tcPr>
          <w:p w:rsidR="00C22620" w:rsidRPr="00E74CA7" w:rsidRDefault="009D2C93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4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1 560,30</w:t>
            </w:r>
          </w:p>
        </w:tc>
      </w:tr>
      <w:tr w:rsidR="00C22620" w:rsidRPr="00C22620" w:rsidTr="00D908F8">
        <w:trPr>
          <w:jc w:val="center"/>
        </w:trPr>
        <w:tc>
          <w:tcPr>
            <w:tcW w:w="9598" w:type="dxa"/>
            <w:gridSpan w:val="5"/>
          </w:tcPr>
          <w:p w:rsidR="00C22620" w:rsidRPr="00C22620" w:rsidRDefault="00C22620" w:rsidP="00C2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22620" w:rsidRPr="00E74CA7" w:rsidRDefault="00C22620" w:rsidP="00C2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4C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Pr="00E74C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Подпрограмма:</w:t>
            </w:r>
          </w:p>
          <w:p w:rsidR="00C22620" w:rsidRPr="00E74CA7" w:rsidRDefault="00C22620" w:rsidP="00C226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4C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«Организация отдыха, оздоровления и занятости детей и подростков»</w:t>
            </w:r>
          </w:p>
          <w:p w:rsidR="00C22620" w:rsidRPr="00C226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C2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Всего по подпрограмме: </w:t>
            </w:r>
          </w:p>
          <w:p w:rsidR="00C22620" w:rsidRPr="008E0020" w:rsidRDefault="00C22620" w:rsidP="00C2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отдыха, оздоровления и занятости детей и подростков»</w:t>
            </w:r>
          </w:p>
          <w:p w:rsidR="00C22620" w:rsidRPr="008E0020" w:rsidRDefault="00C22620" w:rsidP="00C2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C226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C2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7 519,00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7 519,00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7 519,00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3 929,30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3 929,30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3 929,30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3 589,70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3 589,70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3 589,70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1 200,3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1 200,3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1 200,3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C22620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2 389,40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Проведение заседаний Межведомственной комиссии по организации отдыха, оздоровления и занятости детей и подростков </w:t>
            </w:r>
          </w:p>
        </w:tc>
        <w:tc>
          <w:tcPr>
            <w:tcW w:w="2509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836C6A">
        <w:trPr>
          <w:trHeight w:val="689"/>
          <w:jc w:val="center"/>
        </w:trPr>
        <w:tc>
          <w:tcPr>
            <w:tcW w:w="356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3.2. Разработка нормативных правовых актов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3.3. Предоставление методических рекомендаций по проведению летней оздоровительной кампании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 Подготовка материально-технической базы ОО и о/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«Сосновый бор» к летней оздоровительной кампании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3.5. Обеспечение деятельности по </w:t>
            </w:r>
            <w:r w:rsidRPr="008E0020">
              <w:rPr>
                <w:rFonts w:ascii="Times New Roman" w:hAnsi="Times New Roman" w:cs="Times New Roman"/>
                <w:sz w:val="20"/>
                <w:szCs w:val="20"/>
              </w:rPr>
              <w:t>организации отдыха, оздоровления и занятости детей и подростков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подведомственных учреждениях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1 035,00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1 035,00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3.6. Формирование информационного банка данных о потребностях в оздоровлении детей</w:t>
            </w:r>
          </w:p>
        </w:tc>
        <w:tc>
          <w:tcPr>
            <w:tcW w:w="2509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3.7. Организация отдыха, оздоровления и занятости детей и подростков из социально-неблагополучных, многодетных семей, а также детей-сирот и детей, оставшихся без попечения родителей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188,60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188,60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188,60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79,30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109,30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109,30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109,30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3.8. Организация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оздоровительных лагерей с дневным пребыванием детей при образовательных организациях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795,40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795,40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795,40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340, 00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340, 00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455, 40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455,40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455,40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3.9. Организация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приклубных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игровых площадок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3.10. Организация трудоустройства несовершеннолетних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3.11. Организация многодневных туристических походов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3.12. Обеспечение подвоза до мест отдыха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3.13. Страхование детей от несчастных случаев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3.14. Организация и участие в профильных сменах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481,60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481,60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481,60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301,60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301,60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301,60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3.15. Организация отдыха, оздоровления детей и подростков на базе загородного оздоровительного лагеря «Сосновый бор</w:t>
            </w: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(питание, охрана, дератизация, противоклещевая обработка и др. мероприятия)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2 118,90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2 118,90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2 118,90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94,80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479,4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1 544,70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1 544,70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1 544,70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3.16.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по оказанию услуг  (в части выплаты заработной платы работникам </w:t>
            </w:r>
            <w:r w:rsidRPr="008E0020">
              <w:rPr>
                <w:rFonts w:ascii="Times New Roman" w:hAnsi="Times New Roman" w:cs="Times New Roman"/>
                <w:sz w:val="20"/>
                <w:szCs w:val="20"/>
              </w:rPr>
              <w:t>учреждений, задействованных в организации отдыха, оздоровления и занятости детей и подростков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1 857,50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1 857,50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tabs>
                <w:tab w:val="left" w:pos="360"/>
                <w:tab w:val="center" w:pos="91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1 857,50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1 857,50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1 857,50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1 857,50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3.17. Обеспечение деятельности по оказанию муниципальных услуг о/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основый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бор» (коммунальные услуги, услуги связи, электроэнергия)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3.18. Организация спортивных площадок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3.19. Проведение медицинских осмотров работников,  осуществляющих отдых и оздоровление детей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22620" w:rsidRPr="008E0020" w:rsidTr="00D908F8">
        <w:trPr>
          <w:jc w:val="center"/>
        </w:trPr>
        <w:tc>
          <w:tcPr>
            <w:tcW w:w="9598" w:type="dxa"/>
            <w:gridSpan w:val="5"/>
          </w:tcPr>
          <w:p w:rsidR="00C22620" w:rsidRPr="00896E58" w:rsidRDefault="00C22620" w:rsidP="00C2262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2620" w:rsidRPr="008E0020" w:rsidRDefault="00C22620" w:rsidP="00C2262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Подпрограмма:</w:t>
            </w:r>
          </w:p>
          <w:p w:rsidR="00C22620" w:rsidRPr="008E0020" w:rsidRDefault="00C22620" w:rsidP="00C2262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Всего по подпрограмме:  </w:t>
            </w:r>
          </w:p>
          <w:p w:rsidR="00C22620" w:rsidRPr="008E0020" w:rsidRDefault="00C22620" w:rsidP="00436DC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892,00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632,00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632,00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Средства юридических и 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110,00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ind w:right="-1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 Конкурсы образовательных организаций,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веб-сайтов ОО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КузбасскоеБлогоОбразование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«Снежный городок»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«Лучший школьный повар Кузбасса»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«Лидеры перемен»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конкурс «Образцовый детский сад»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работников ОО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Организация и проведение конкурсов педагогического мастерства: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131,0</w:t>
            </w:r>
          </w:p>
        </w:tc>
      </w:tr>
      <w:tr w:rsidR="00C22620" w:rsidRPr="008E0020" w:rsidTr="00F95DA5">
        <w:trPr>
          <w:jc w:val="center"/>
        </w:trPr>
        <w:tc>
          <w:tcPr>
            <w:tcW w:w="3568" w:type="dxa"/>
          </w:tcPr>
          <w:p w:rsidR="00C22620" w:rsidRPr="00C5370E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«Учитель года России»</w:t>
            </w:r>
          </w:p>
        </w:tc>
        <w:tc>
          <w:tcPr>
            <w:tcW w:w="2509" w:type="dxa"/>
          </w:tcPr>
          <w:p w:rsidR="00C22620" w:rsidRPr="00C5370E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C5370E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C5370E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C5370E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«Воспитатель года России» «Лесенка успеха»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конкурс «Самый классный </w:t>
            </w:r>
            <w:proofErr w:type="spellStart"/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proofErr w:type="spellEnd"/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«Сердце отдаю детям»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«Лучший школьный библиотекарь Кузбасса»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«Лучший педагог – наставник»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конкурс «ИТ-педагог Кузбасса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XXI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«Педагог-психолог»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«За нравственный подвиг учителя»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«Педагогические таланты Кузбасса»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«Первый учитель»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на присуждение премий лучшим учителям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«Инновации в образовании»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«Учитель Кузбасса 21 века»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«Новая волна»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«Кузбас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малая родина»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конкурс «Директор школы»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Распространение инновационного педагогического опыта: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банка данных об инновационных программах, реализуемых в образовательных организациях,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семинаров, мастер-классов, стажировок по распространению педагогического опыта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обучающих семинаров,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тренингов для участников конкурсов профессионального мастерства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Публикации в СМИ, социальных сетях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содействия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решении актуальных задач развития, обучения и социализации; создание психологических условий для преодоления трудностей в учебе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Создание условий для организации проектно-исследовательской деятельности обучающихся совместно с педагогами-наставниками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Участие в образовательных форумах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4.4 Осуществление государственной поддержки и социальной защиты одаренных детей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306,0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поддержка участия детей в муниципальном туре Всероссийской олимпиады школьников</w:t>
            </w:r>
          </w:p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выпускников ОО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Поощрение отличников, лучших воспитанников учреждений дополнительного образования, музыкальных школ; обучающихся, награжденных знаками отличия ГТО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4.5. Развитие системы подготовки кадров, работающих с одаренными детьми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реализации мероприятий программы, в том числе в сети Интернет</w:t>
            </w: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педагогов ОО, работающих с одаренными детьми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творческих проблемных групп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D908F8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новых форм и технологий организации методической работы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организационно-методических мероприятий по реализации Подпрограммы:</w:t>
            </w:r>
          </w:p>
          <w:p w:rsidR="00C22620" w:rsidRPr="008E0020" w:rsidRDefault="00C22620" w:rsidP="00436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цикла семинаров для педагогов «Специфика работы с одаренными детьми в ОО»</w:t>
            </w:r>
          </w:p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«круглого стола» по обмену опытом работы с одаренными детьми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пополнение базы данных о педагогах ОО, работающих с одаренными детьми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4.6.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пополнение базы данных об одаренных детях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потребностей обучающихся, имеющих высокий уровень учебно-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познавательной мотивации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системы диагностики интересов творческих возможностей и траектории развития одаренных детей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Исследование результативности развития предметных компетенций обучающихся, уровня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мыслительных и интеллектуальных способностей обучающихся</w:t>
            </w:r>
          </w:p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 Обновление содержания образования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выбора профилей обучения, индивидуальных траекторий развития каждого обучающегося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Отбор педагогических технологий, способствующих повышению уровня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обученности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работы по индивидуальным планам и проведение консультаций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мотивированных обучающихся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системы интеграции  основного и дополнительного образования как условия полноценного личного развития ученика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условий для реализации образовательных программ с учетом индивидуальных запросов обучающихся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Всероссийской олимпиады школьников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 Работа с родителями (законными представителями)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равноправного  взаимодействия семьи и ОО в развитии личности обучающегося</w:t>
            </w: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(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традиционные дни открытых дверей, тематические лекции для родителей (законных представителей), привлечение к участию в проектной, исследовательской деятельности, анкетирование, социологические опросы)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социального заказа родителей (законных представителей) с целью определения направлений сотрудничества ОО, родителей (законных представителей) и детей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взаимодействия родителей (законных представителей) и обучающихся с целью развития творческих и интеллектуальных  способностей в ходе участия в системе ДО, внеурочной деятельности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совместной работы педагогического коллектива и родителей (законных представителей)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созданию условий для успешного обучения (проведение тестирования, предметных экскурсий,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профориентационных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4.9. Целевая поддержка мероприятий по обеспечению развития и поддержки одаренных детей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и всероссийских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мероприятиях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спортивной направленности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и всероссийских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мероприятиях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туристско-краеведческой направленности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и всероссийских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мероприятиях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художественно-эстетической направленности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учебно-исследовательской деятельности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школьников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D908F8">
        <w:trPr>
          <w:jc w:val="center"/>
        </w:trPr>
        <w:tc>
          <w:tcPr>
            <w:tcW w:w="9598" w:type="dxa"/>
            <w:gridSpan w:val="5"/>
          </w:tcPr>
          <w:p w:rsidR="00C22620" w:rsidRPr="00896E58" w:rsidRDefault="00C22620" w:rsidP="00C22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2620" w:rsidRPr="008E0020" w:rsidRDefault="00C22620" w:rsidP="00C22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Подпрограмма: </w:t>
            </w:r>
          </w:p>
          <w:p w:rsidR="00C22620" w:rsidRPr="008E0020" w:rsidRDefault="00C22620" w:rsidP="00C2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«Сопровождение муниципальной программы «Развитие системы образования в Юргинском муниципальном округе </w:t>
            </w:r>
          </w:p>
          <w:p w:rsidR="00C22620" w:rsidRPr="008E0020" w:rsidRDefault="00C22620" w:rsidP="00C2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 год и плановый период 2021-2022 годов»</w:t>
            </w:r>
          </w:p>
          <w:p w:rsidR="00C22620" w:rsidRPr="008E0020" w:rsidRDefault="00C22620" w:rsidP="00C2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 Всего по подпрограмме:  </w:t>
            </w:r>
          </w:p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«Сопровождение муниципальной программы «Развитие системы образования в Юргинском муниципальном округе на 2020 год и плановый период 2021-2022 годов»</w:t>
            </w:r>
          </w:p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18 903,00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18 903,00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18 903,00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18 903,00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18 903,00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18 903,00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 Обеспечение деятельности по оказанию услуг (в части выплаты заработной платы работникам) в ИМЦ, ЦБ, УО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17 252,00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17 252,00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17 252,00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17 252,00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17 252,00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17 252,00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  Обеспечение деятельности по оказанию муниципальных услуг подведомственным учреждениям (коммунальные услуги, услуги связи, электроэнергия)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5.3. Обеспечение деятельности по оказанию муниципальных услуг подведомственным учреждениям (канцелярские товары, программные продукты,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ехника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заправка и приобретение картриджей и др.)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846,00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  <w:tr w:rsidR="00C22620" w:rsidRPr="008E0020" w:rsidTr="002324C6">
        <w:trPr>
          <w:jc w:val="center"/>
        </w:trPr>
        <w:tc>
          <w:tcPr>
            <w:tcW w:w="9598" w:type="dxa"/>
            <w:gridSpan w:val="5"/>
          </w:tcPr>
          <w:p w:rsidR="00C22620" w:rsidRPr="00896E58" w:rsidRDefault="00C22620" w:rsidP="00436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2620" w:rsidRPr="008E0020" w:rsidRDefault="00C22620" w:rsidP="00436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VI</w:t>
            </w: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Подпрограмма:</w:t>
            </w:r>
          </w:p>
          <w:p w:rsidR="00C22620" w:rsidRPr="00896E58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«Обеспечение пожарной и антитеррористической безопасности»</w:t>
            </w:r>
          </w:p>
          <w:p w:rsidR="00C22620" w:rsidRPr="00896E58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6. Всего по подпрограмме: </w:t>
            </w:r>
          </w:p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пожарной и антитеррористической  безопасности»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7 230,00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6 020,00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5 770,00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7 230,00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6 020,00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5 770,00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  Разработка ежегодных 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мероприятий по подготовке ОО к новому учебному году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Корректировка инструкций по 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мерам пожарной безопасности, антитеррору, </w:t>
            </w: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 работам связанным с 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риском травматизма работников и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Проведение комплексных проверок по соблюдению ОО 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правил антитеррористической </w:t>
            </w: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 пожарной безопасности (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согласно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совместных планов</w:t>
            </w:r>
            <w:r w:rsidRPr="008E00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работы  с МЧС, ОВД и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графиками учебно-</w:t>
            </w: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тренировочных занятий с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 и коллективами)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Проведение комплексной 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проверки ОО по готовности к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новому учебному году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Проведение семинаров по 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итогам приемки </w:t>
            </w: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ОО по теме «Устранение замечаний высказанных в ходе работы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приемной комиссии»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Проведение занятий в ОО по вопросам пожарной и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антитеррористической 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безопасности совместно с сотрудниками МЧС,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ОВД, ГО и ЧС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Проведение праздника  «День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защиты детей»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планов, организация конкурсов, 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викторин, месячников по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 и ЧС, пожарной и антитеррористической </w:t>
            </w:r>
            <w:r w:rsidRPr="008E00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безопасности в ОО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ежегодных </w:t>
            </w:r>
            <w:r w:rsidRPr="008E002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операций «Безопасный лед», «Пламя», «Научись плавать»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 паспортов безопасности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ОО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Оформление уголков наглядной агитации по </w:t>
            </w:r>
            <w:r w:rsidRPr="008E00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антитеррору, пожарной и </w:t>
            </w:r>
            <w:r w:rsidRPr="008E00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электрической безопасности в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 Обеспечение первичными средствами пожаротушения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Перезарядка и переосвидетельствование огнетушителей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пожарных рукавов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исправности внутреннего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противопожарного водопровода на водоотдачу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6.3. Приведение состояния электропроводки в соответствие с установленными требованиями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замеров сопротивления изоляции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Замена, ремонт электропроводки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Поверка  электросчетчиков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 Приведение в соответствие с установленными требованиями путей эвакуации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противопожарных дверей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Огнезащитная   окраска (ВДАК) путей эвакуации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Огнезащитная обработка металлоконструкций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противопожарных люков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доводчиков на двери (эвакуационные выходы)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Испытание наружных пожарных лестниц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планов эвакуации, соответствующих ГОСТ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sz w:val="20"/>
                <w:szCs w:val="20"/>
              </w:rPr>
              <w:t>Оборудование аварийного освещения на путях эвакуации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запасных выходов в столовых помещениях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 Огнезащитная пропитка чердачных помещений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Экспертиза стружки огнезащитной обработки деревянных конструкций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Пропитка деревянных конструкций огнезащитным составом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 Обеспечение автоматической пожарной сигнализацией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Ремонтные работы АПС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АПС, дооборудование системы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АПС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6.7. Оборудование ОО кнопками пожарного мониторинга и вывод сигнала на пульт пожарной охраны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в ОО кнопок пожарного мониторинга. Вывод сигнала на пульт пожарной охраны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кнопок пожарного мониторинга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 Организация обучения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руководителей ОО, должностных лиц по пожарной безопасности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по электробезопасности административно-технического персонала и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ответственных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электрохозяйство в ОО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обслуживающего персонала и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ответственных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теплоустановки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охране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труда ответственных лиц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ЧС,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антитеррористической безопасности ответственных лиц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6.9. Обеспечение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антитеррористической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защищенности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5355,0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5355,0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Дооборудование системы видеонаблюдения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Переоборудование тревожной кнопки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охранной сигнализации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помещения для охраны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домофонов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ограждения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установка СКУД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физической охраны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металлоискателей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2324C6">
        <w:trPr>
          <w:jc w:val="center"/>
        </w:trPr>
        <w:tc>
          <w:tcPr>
            <w:tcW w:w="9598" w:type="dxa"/>
            <w:gridSpan w:val="5"/>
          </w:tcPr>
          <w:p w:rsidR="00C22620" w:rsidRPr="00896E58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VII</w:t>
            </w: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Подпрограмма:</w:t>
            </w:r>
          </w:p>
          <w:p w:rsidR="00C22620" w:rsidRPr="00896E58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«Безопасность дорожного движения»</w:t>
            </w:r>
          </w:p>
          <w:p w:rsidR="00C22620" w:rsidRPr="00896E58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 Всего по подпрограмме:</w:t>
            </w:r>
          </w:p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«Безопасность дорожного движения»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2 096,20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2 084,20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2 024,20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2 096,20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2 084,20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2 024,20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 Материально-техническое оснащение школьных автобусов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приобретение огнетушителей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приобретение аптечек первой помощи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 Обучение, повышение квалификации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обучение ответственных за выпуск автобусов на линию по теме «Квалификационная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обучение водителей школьных автобусов  Техническому минимуму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переподготовка медицинских работников для осуществления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предрейсовых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послерейсовых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осмотров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профилактического осмотра водителей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 Техническое состояние школьных автобусов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1 863,20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1 863,20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1 863,20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ТО2 (техническое обслуживание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технический осмотр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ремонт школьных автобусов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обслуживание навигационной системы ГЛОНАСС/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установка и обслуживание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тахографов</w:t>
            </w:r>
            <w:proofErr w:type="spellEnd"/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tabs>
                <w:tab w:val="left" w:pos="153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автострахование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 Приобретение школьных автобусов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7.5. Безопасность дорожного движения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 подведомственных учреждениях:</w:t>
            </w:r>
          </w:p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декады безопасности дорожного движения;</w:t>
            </w:r>
          </w:p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«Каникулы», «Внимание дети!», акции «Засветись», «Переходи дорогу правильно» и др.</w:t>
            </w:r>
          </w:p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оформление стендов ПДД;</w:t>
            </w:r>
          </w:p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экскурсии;</w:t>
            </w:r>
          </w:p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баннеров по БДД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пропаганде безопасности дорожного движения и предупреждения детского травматизма (работа муниципального Совета ЮИД, смотр-конкурс отрядов ЮИД и др.)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областных и районных конкурсов по безопасности дорожного движения (Безопасное колесо и др.)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алкометров</w:t>
            </w:r>
            <w:proofErr w:type="spellEnd"/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кабинета по ПДД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формы  для команд ЮИД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паспорта школьного автобуса и паспорта дорожной безопасности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Оформление лицензии на осуществление медицинской деятельности (проведение обязательного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предрейсового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послерейсового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освидетельствования водителей  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2324C6">
        <w:trPr>
          <w:jc w:val="center"/>
        </w:trPr>
        <w:tc>
          <w:tcPr>
            <w:tcW w:w="9598" w:type="dxa"/>
            <w:gridSpan w:val="5"/>
          </w:tcPr>
          <w:p w:rsidR="00C22620" w:rsidRPr="00896E58" w:rsidRDefault="00C22620" w:rsidP="00436D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2620" w:rsidRPr="008E0020" w:rsidRDefault="00C22620" w:rsidP="00436D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VIII</w:t>
            </w: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E00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Подпрограмма: </w:t>
            </w:r>
          </w:p>
          <w:p w:rsidR="00C22620" w:rsidRPr="00896E58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«Развитие кадрового потенциала работников образования»</w:t>
            </w:r>
          </w:p>
          <w:p w:rsidR="00C22620" w:rsidRPr="00896E58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 Всего по подпрограмме:</w:t>
            </w:r>
          </w:p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«Развитие кадрового потенциала работников образования»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6 041,50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16 72</w:t>
            </w:r>
            <w:r w:rsidR="00F4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F4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16 73</w:t>
            </w:r>
            <w:r w:rsidR="00F4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F4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135, 00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5 906,50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16 58</w:t>
            </w:r>
            <w:r w:rsidR="00F4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F4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16 59</w:t>
            </w:r>
            <w:r w:rsidR="00F4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F4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5 571,7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249,00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249,00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электронной базы данных о педагогических (руководящих) работниках отдельно по каждой специальности (должности) ОО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и прогнозирование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потребности сферы образования округа в педагогических кадрах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доступных для потребителя специализированных постоянно действующих банков данных о педагогических вакансиях и предложениях, размещение в Федеральном перечне вакансий, участие в программе «Земский учитель»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прохождения курсов повышения квалификации работниками ОО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наставничества в ОО, работа с молодыми специалистами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переподготовки и обучения педагогических работников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выплаты единовременного пособия молодым специалистам образовательных организаций, впервые приступившим к работе после окончания учреждений профессионального педагогического образования (с условием отработки в течение трех лет)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выплата молодым специалистам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оздоровлению и организации санаторно-курортного лечения для педагогических работников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Актуализация информации об учительских династиях в ОО, на сайтах ОО, в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етях</w:t>
            </w:r>
            <w:proofErr w:type="spellEnd"/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Координация работы муниципального Совета ветеранов педагогического труда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экскурсий для выпускников ОО в педагогические ВУЗы и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профессиональных праздников (День учителя и День дошкольного работника), конференций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5 416,30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249,00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249,00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Координация работы муниципального Совета ветеранов педагогического труда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возмещении расходов по оплате проезда  до места учебы на период ВПО, с последующим трудоустройством на территории Юргинского муниципального округа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 и приобретение, сопровождение программного обеспечения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региональном проекте «Учитель будущего»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 в возрасте 50 лет и старше, а также лиц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предпенсионного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возраста в рамках федерального проекта «Старшее поколение» национального проекта «Демография»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2324C6">
        <w:trPr>
          <w:jc w:val="center"/>
        </w:trPr>
        <w:tc>
          <w:tcPr>
            <w:tcW w:w="9598" w:type="dxa"/>
            <w:gridSpan w:val="5"/>
          </w:tcPr>
          <w:p w:rsidR="00C22620" w:rsidRPr="00896E58" w:rsidRDefault="00C22620" w:rsidP="00436D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2620" w:rsidRPr="008E0020" w:rsidRDefault="00C22620" w:rsidP="00436D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IX</w:t>
            </w: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E00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Подпрограмма: </w:t>
            </w:r>
          </w:p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«Социальные гарантии в системе образования»</w:t>
            </w:r>
          </w:p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 Всего по подпрограмме:</w:t>
            </w:r>
          </w:p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«Социальные гарантии в системе образования»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43 289,00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43 289,00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43 289,00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43 289,00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42 689,00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42 689,00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42 689,00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42 689,00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42 689,00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по содержанию организаций для детей сирот и детей, оставшихся без попечения родителей 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16 842,00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16 842,00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16 842,00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социальная поддержка участников образовательных отношений (акция «Первое сентября – каждому школьнику», материальная помощь на выпускной бал, дневники для 1-ков)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 одеждой, обувью, единовременным денежным пособием при выпуске из детского дома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зачисления денежных сре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единовременного пособия при всех формах устройства детей, </w:t>
            </w: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лишенных родительского попечения, в семью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Ежемесячная выплата пособия на содержание приемного или опекаемого ребенка.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6 525,30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6 525,30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6 525,30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вознаграждение приемному родителю за дальнейшее содержание ребенка в возрасте от 18 лет до 23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опекаемым и приемным детям.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18 154,70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18 154,70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18 154,70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 отдельным категориям граждан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620" w:rsidRPr="008E0020" w:rsidTr="002324C6">
        <w:trPr>
          <w:jc w:val="center"/>
        </w:trPr>
        <w:tc>
          <w:tcPr>
            <w:tcW w:w="9598" w:type="dxa"/>
            <w:gridSpan w:val="5"/>
          </w:tcPr>
          <w:p w:rsidR="00C22620" w:rsidRPr="00896E58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</w:t>
            </w:r>
            <w:r w:rsidRPr="008E0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E00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Подпрограмма:</w:t>
            </w:r>
          </w:p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E00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«Капитальный и текущий ремонт, строительство образовательных организаций; материально-техническое оснащение»</w:t>
            </w:r>
          </w:p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 Всего по подпрограмме: «</w:t>
            </w:r>
            <w:r w:rsidRPr="008E002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Капитальный и текущий ремонт, строительство образовательных организаций; материально-техническое оснащение»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14074,6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257 393,6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21 043,6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9 450,0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4 100,0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10974,6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247 943,6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16 943,6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163 233,6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743,6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9831,0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84 310,0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15 800,0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МБОУ «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Новоромановская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82 000,0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пристройки блока начальной школы МБОУ «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Искитимская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161 000,0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спортивного зала МБОУ «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Попереченская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3 350,0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sz w:val="20"/>
                <w:szCs w:val="20"/>
              </w:rPr>
              <w:t>Устройство многофункциональных спортивных площадок  на территории Кемеровской области – Кузбасса.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3031,0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3031,0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текущих ремонтных работ: косметические работы, ремонт системы отопления и водоснабжения, канализации, замена кровли и окон, замена пола и линолеума, ремонт освещения, ремонт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фундамента и др.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10 000,0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743,6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целевой модели цифровой образовательной среды</w:t>
            </w:r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6 777,0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6 777,0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6 777,0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 w:val="restart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proofErr w:type="gramStart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ехники</w:t>
            </w:r>
            <w:proofErr w:type="spellEnd"/>
          </w:p>
        </w:tc>
        <w:tc>
          <w:tcPr>
            <w:tcW w:w="2509" w:type="dxa"/>
          </w:tcPr>
          <w:p w:rsidR="00C22620" w:rsidRPr="008E0020" w:rsidRDefault="00C22620" w:rsidP="00436D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0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22620" w:rsidRPr="008E0020" w:rsidTr="00C834B4">
        <w:trPr>
          <w:jc w:val="center"/>
        </w:trPr>
        <w:tc>
          <w:tcPr>
            <w:tcW w:w="3568" w:type="dxa"/>
            <w:vMerge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05" w:type="dxa"/>
          </w:tcPr>
          <w:p w:rsidR="00C22620" w:rsidRPr="008E0020" w:rsidRDefault="00C22620" w:rsidP="00436DCC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58" w:type="dxa"/>
          </w:tcPr>
          <w:p w:rsidR="00C22620" w:rsidRPr="008E0020" w:rsidRDefault="00C22620" w:rsidP="0043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</w:tbl>
    <w:p w:rsidR="00837297" w:rsidRDefault="00837297" w:rsidP="00436DC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37297" w:rsidRPr="00837297" w:rsidRDefault="00837297" w:rsidP="00837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о планируемых значениях </w:t>
      </w:r>
      <w:r w:rsidRPr="008372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индикаторов и показателей Программы</w:t>
      </w:r>
      <w:r w:rsidRPr="00837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представлены в таблице:</w:t>
      </w:r>
    </w:p>
    <w:p w:rsidR="00837297" w:rsidRDefault="00837297" w:rsidP="0083729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37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Таблица №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0"/>
        <w:gridCol w:w="1865"/>
        <w:gridCol w:w="1833"/>
        <w:gridCol w:w="981"/>
        <w:gridCol w:w="1004"/>
        <w:gridCol w:w="1004"/>
        <w:gridCol w:w="1004"/>
      </w:tblGrid>
      <w:tr w:rsidR="002324C6" w:rsidRPr="002E5CE1" w:rsidTr="00D44FFC">
        <w:tc>
          <w:tcPr>
            <w:tcW w:w="1880" w:type="dxa"/>
            <w:vMerge w:val="restart"/>
            <w:vAlign w:val="center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65" w:type="dxa"/>
            <w:vMerge w:val="restart"/>
            <w:vAlign w:val="center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833" w:type="dxa"/>
            <w:vMerge w:val="restart"/>
            <w:vAlign w:val="center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целевого</w:t>
            </w:r>
            <w:proofErr w:type="gramEnd"/>
          </w:p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индикатора и показателя</w:t>
            </w:r>
          </w:p>
        </w:tc>
        <w:tc>
          <w:tcPr>
            <w:tcW w:w="981" w:type="dxa"/>
            <w:vMerge w:val="restart"/>
            <w:vAlign w:val="center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12" w:type="dxa"/>
            <w:gridSpan w:val="3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Плановое значение целевого индикатора и показателя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Очередной 2020 год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Очередной 2020 год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Очередной 2020 год</w:t>
            </w:r>
          </w:p>
        </w:tc>
      </w:tr>
      <w:tr w:rsidR="002324C6" w:rsidRPr="002E5CE1" w:rsidTr="00D44FFC">
        <w:tc>
          <w:tcPr>
            <w:tcW w:w="1880" w:type="dxa"/>
            <w:vMerge w:val="restart"/>
            <w:vAlign w:val="center"/>
          </w:tcPr>
          <w:p w:rsidR="002324C6" w:rsidRPr="002E5CE1" w:rsidRDefault="002324C6" w:rsidP="00436DCC">
            <w:p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Подпрограмма:</w:t>
            </w:r>
          </w:p>
          <w:p w:rsidR="002324C6" w:rsidRPr="002E5CE1" w:rsidRDefault="002324C6" w:rsidP="00436DC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дошкольного образования в Юргинском муниципальном округе»</w:t>
            </w:r>
          </w:p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Обеспечение доступности дошкольного образования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324C6" w:rsidRPr="002E5CE1" w:rsidTr="00D44FFC">
        <w:tc>
          <w:tcPr>
            <w:tcW w:w="1880" w:type="dxa"/>
            <w:vMerge/>
            <w:vAlign w:val="center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Обеспечение качества дошкольного образования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324C6" w:rsidRPr="002E5CE1" w:rsidTr="00D44FFC">
        <w:tc>
          <w:tcPr>
            <w:tcW w:w="1880" w:type="dxa"/>
            <w:vMerge w:val="restart"/>
            <w:vAlign w:val="center"/>
          </w:tcPr>
          <w:p w:rsidR="002324C6" w:rsidRPr="002E5CE1" w:rsidRDefault="002324C6" w:rsidP="0043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sz w:val="20"/>
                <w:szCs w:val="20"/>
              </w:rPr>
              <w:t>2. Подпрограмма: «Развитие общего и дополнительного образования в Юргинском муниципальном округе»</w:t>
            </w:r>
          </w:p>
          <w:p w:rsidR="002324C6" w:rsidRPr="002E5CE1" w:rsidRDefault="002324C6" w:rsidP="00436DCC">
            <w:p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Доля 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получивших начальное общее образование и перешедших на следующий уровень образования (из общего числа обучающихся 4 </w:t>
            </w:r>
            <w:proofErr w:type="spell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получивших начальное общее образование и перешедших на следующий уровень общего образования к общему числу обучающихся уровня начального общего образования*100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Доля 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освоивших в полном объёме образовательную программу учебного года  и перешедших в следующий класс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освоивших в полном объёме образовательную программу учебного года и перешедших в следующий класс к общему количеству обучающихся уровня основного общего образования *100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Доля 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успешно прошедших ГИА и получивших аттестат о среднем  общем образовании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Отношение обучающихся, </w:t>
            </w: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успешно прошедших ГИА и получивших аттестат о среднем общем образовании к общему числу выпускников 11 классов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pStyle w:val="a9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2E5CE1">
              <w:rPr>
                <w:sz w:val="20"/>
                <w:szCs w:val="20"/>
              </w:rPr>
              <w:t>4. Доля выпускников, не получивших аттестаты об основном общем образовании</w:t>
            </w:r>
          </w:p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обучающихся, не прошедших ОГЭ и не получивших аттестат об основном общем образовании к общему числу выпускников 9  классов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5. Доля выпускников, окончивших школу с аттестатами с отличием и медалями «За особые успехи в учении»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обучающихся, успешно прошедших ГИА и получивших аттестат с отличием и медаль «За особые успехи в учении» к общему числу выпускников 11 классов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 xml:space="preserve">6.  Доля выпускников, получивших на ГИА количество баллов выше </w:t>
            </w:r>
            <w:proofErr w:type="spellStart"/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среднеобластных</w:t>
            </w:r>
            <w:proofErr w:type="spellEnd"/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обучающихся</w:t>
            </w: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на ГИА количество баллов выше </w:t>
            </w:r>
            <w:proofErr w:type="spellStart"/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среднеобластных</w:t>
            </w:r>
            <w:proofErr w:type="spell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общему числу сдававших данный предмет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7.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числа детей охваченных услугами дополнительного образования к общей численности обучающихся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 xml:space="preserve">8. Доля детей в возрасте от 5 до 18 лет, использующих сертификаты дополнительного образования в </w:t>
            </w:r>
            <w:r w:rsidRPr="002E5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статусе сертификатов персонифицированного финансирования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Отношение числа детей </w:t>
            </w: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использующих сертификаты дополнительного образования в статусе </w:t>
            </w:r>
            <w:r w:rsidRPr="002E5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сертификатов персонифицированного финансирования</w:t>
            </w: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общей численности детей, </w:t>
            </w: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получающих дополнительное образование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9. Сокращение количества обучающихся, состоящих на всех видах профилактического учета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числа детей, стоящих на всех видах </w:t>
            </w:r>
            <w:proofErr w:type="spell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чета</w:t>
            </w:r>
            <w:proofErr w:type="spell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числу детей, стоящих на всех видах </w:t>
            </w:r>
            <w:proofErr w:type="spell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проф.учета</w:t>
            </w:r>
            <w:proofErr w:type="spell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 сравнению с прошлым годом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10. Доля ОО, заключающих договора с профессиональными организациями на проведение профессиональных проб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числа ОО, </w:t>
            </w: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заключающих договора с профессиональными организациями на проведение профессиональных проб</w:t>
            </w: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общему числу ОО 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 xml:space="preserve">11. Доля </w:t>
            </w:r>
            <w:proofErr w:type="gramStart"/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, охваченных профилактической работой по антинаркотической и правоохранительной направленности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числа </w:t>
            </w:r>
            <w:proofErr w:type="gramStart"/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E5CE1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профилактической работой по антинаркотической и правоохранительной направленности к общему числу обучающихся</w:t>
            </w:r>
          </w:p>
        </w:tc>
        <w:tc>
          <w:tcPr>
            <w:tcW w:w="981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324C6" w:rsidRPr="002E5CE1" w:rsidTr="00D44FFC">
        <w:tc>
          <w:tcPr>
            <w:tcW w:w="1880" w:type="dxa"/>
            <w:vMerge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12. Условия для получения общего образования детьми с ограниченными возможностями здоровья</w:t>
            </w:r>
          </w:p>
        </w:tc>
        <w:tc>
          <w:tcPr>
            <w:tcW w:w="1833" w:type="dxa"/>
          </w:tcPr>
          <w:p w:rsidR="002324C6" w:rsidRPr="002E5CE1" w:rsidRDefault="002324C6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ОО, в 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обеспечены возможности для беспрепятственного доступа обучающихся, в </w:t>
            </w:r>
            <w:proofErr w:type="spell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 ограниченными возможностями здоровья к объектам инфраструктуры</w:t>
            </w:r>
          </w:p>
        </w:tc>
        <w:tc>
          <w:tcPr>
            <w:tcW w:w="981" w:type="dxa"/>
            <w:vAlign w:val="center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center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center"/>
          </w:tcPr>
          <w:p w:rsidR="002324C6" w:rsidRPr="002E5CE1" w:rsidRDefault="002324C6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453E3" w:rsidRPr="002E5CE1" w:rsidTr="00D44FFC">
        <w:tc>
          <w:tcPr>
            <w:tcW w:w="1880" w:type="dxa"/>
            <w:vMerge w:val="restart"/>
            <w:vAlign w:val="center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sz w:val="20"/>
                <w:szCs w:val="20"/>
              </w:rPr>
              <w:t>3. Подпрограмма: «Организация отдыха, оздоровления и занятости детей и подростков»</w:t>
            </w: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F453E3" w:rsidRPr="002E5CE1" w:rsidRDefault="00F453E3" w:rsidP="00436D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1. Общее количество детей и подростков, охваченных оздоровлением, отдыхом и занятостью</w:t>
            </w:r>
          </w:p>
        </w:tc>
        <w:tc>
          <w:tcPr>
            <w:tcW w:w="1833" w:type="dxa"/>
            <w:vAlign w:val="center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453E3" w:rsidRPr="002E5CE1" w:rsidTr="00D44FFC">
        <w:tc>
          <w:tcPr>
            <w:tcW w:w="1880" w:type="dxa"/>
            <w:vMerge/>
            <w:vAlign w:val="center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  <w:vAlign w:val="center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Общее количество трудоустроенных подростков </w:t>
            </w:r>
          </w:p>
        </w:tc>
        <w:tc>
          <w:tcPr>
            <w:tcW w:w="1833" w:type="dxa"/>
            <w:vAlign w:val="center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трудоустроенных подростков (отношение </w:t>
            </w: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трудоустроенных подростков к общему количеству подростков от 14 до 18 лет)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453E3" w:rsidRPr="002E5CE1" w:rsidTr="00D44FFC">
        <w:tc>
          <w:tcPr>
            <w:tcW w:w="1880" w:type="dxa"/>
            <w:vMerge w:val="restart"/>
          </w:tcPr>
          <w:p w:rsidR="00F453E3" w:rsidRPr="00F453E3" w:rsidRDefault="00F453E3" w:rsidP="00436DC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5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Подпрограмма:</w:t>
            </w:r>
          </w:p>
          <w:p w:rsidR="00F453E3" w:rsidRPr="00F453E3" w:rsidRDefault="00F453E3" w:rsidP="00436DC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5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1. Поддержка работы с одаренными детьми</w:t>
            </w:r>
          </w:p>
        </w:tc>
        <w:tc>
          <w:tcPr>
            <w:tcW w:w="1833" w:type="dxa"/>
            <w:vAlign w:val="center"/>
          </w:tcPr>
          <w:p w:rsidR="00F453E3" w:rsidRPr="002E5CE1" w:rsidRDefault="00F453E3" w:rsidP="00436DC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числа одаренных детей к общему количеству детей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453E3" w:rsidRPr="002E5CE1" w:rsidTr="00D44FFC">
        <w:tc>
          <w:tcPr>
            <w:tcW w:w="1880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Осуществление государственной поддержки и социальной защиты детей</w:t>
            </w:r>
          </w:p>
        </w:tc>
        <w:tc>
          <w:tcPr>
            <w:tcW w:w="1833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 и воспитанников, получивших меры социальной поддержки (от общего количества обучающихся)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453E3" w:rsidRPr="002E5CE1" w:rsidTr="00D44FFC">
        <w:tc>
          <w:tcPr>
            <w:tcW w:w="1880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Развитие системы подготовки кадров, работающих с одаренными детьми</w:t>
            </w:r>
          </w:p>
        </w:tc>
        <w:tc>
          <w:tcPr>
            <w:tcW w:w="1833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– участников конкурсов проф. мастерства (от общего количества педагогов)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453E3" w:rsidRPr="002E5CE1" w:rsidTr="00D44FFC">
        <w:tc>
          <w:tcPr>
            <w:tcW w:w="1880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Целевая поддержка мероприятий по обеспечению развития одаренных детей</w:t>
            </w:r>
          </w:p>
        </w:tc>
        <w:tc>
          <w:tcPr>
            <w:tcW w:w="1833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принявших участие в конкурсах, спортивных мероприятиях, слетах и др. (от общего числа обучающихся)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453E3" w:rsidRPr="002E5CE1" w:rsidTr="00D44FFC">
        <w:tc>
          <w:tcPr>
            <w:tcW w:w="1880" w:type="dxa"/>
            <w:vAlign w:val="center"/>
          </w:tcPr>
          <w:p w:rsidR="00F453E3" w:rsidRPr="002E5CE1" w:rsidRDefault="00F453E3" w:rsidP="0043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Подпрограмма: </w:t>
            </w: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«Сопровождение муниципальной программы «Развитие системы образования в Юргинском муниципальном округе на 2020 год и плановый период 2021-2022 годов»</w:t>
            </w: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Качество предоставляемых услуг</w:t>
            </w:r>
          </w:p>
        </w:tc>
        <w:tc>
          <w:tcPr>
            <w:tcW w:w="1833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ОО, удовлетворенных качеством предоставляемых услуг МКУ «ЦБ ОО ЮМО», МКУ «ИМЦ ЮМО»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53E3" w:rsidRPr="002E5CE1" w:rsidTr="00D44FFC">
        <w:tc>
          <w:tcPr>
            <w:tcW w:w="1880" w:type="dxa"/>
          </w:tcPr>
          <w:p w:rsidR="00F453E3" w:rsidRPr="002E5CE1" w:rsidRDefault="00F453E3" w:rsidP="00436DC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6. </w:t>
            </w:r>
            <w:r w:rsidRPr="002E5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Подпрограмма: </w:t>
            </w:r>
          </w:p>
          <w:p w:rsidR="00F453E3" w:rsidRPr="002E5CE1" w:rsidRDefault="00F453E3" w:rsidP="00436DC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пожарной и антитеррористической безопасности»</w:t>
            </w: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F453E3" w:rsidRPr="002E5CE1" w:rsidRDefault="00077607" w:rsidP="00436DCC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453E3"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Противопожарные и антитеррористические мероприятия</w:t>
            </w:r>
          </w:p>
        </w:tc>
        <w:tc>
          <w:tcPr>
            <w:tcW w:w="1833" w:type="dxa"/>
          </w:tcPr>
          <w:p w:rsidR="00F453E3" w:rsidRPr="002E5CE1" w:rsidRDefault="00F453E3" w:rsidP="00436DCC">
            <w:pPr>
              <w:ind w:left="13" w:righ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ОО требованиям надзорных органов в обеспечении комплексной безопасности 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ind w:righ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ind w:left="284" w:righ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ind w:left="284" w:righ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ind w:left="284" w:righ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453E3" w:rsidRPr="002E5CE1" w:rsidTr="00D44FFC">
        <w:tc>
          <w:tcPr>
            <w:tcW w:w="1880" w:type="dxa"/>
            <w:vMerge w:val="restart"/>
          </w:tcPr>
          <w:p w:rsidR="00F453E3" w:rsidRPr="002E5CE1" w:rsidRDefault="00F453E3" w:rsidP="00436DC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Подпрограмма: </w:t>
            </w:r>
          </w:p>
          <w:p w:rsidR="00F453E3" w:rsidRPr="002E5CE1" w:rsidRDefault="00F453E3" w:rsidP="00436DC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«Безопасность дорожного движения»</w:t>
            </w: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F453E3" w:rsidRPr="002E5CE1" w:rsidRDefault="00F453E3" w:rsidP="00436DCC">
            <w:pPr>
              <w:tabs>
                <w:tab w:val="left" w:pos="117"/>
                <w:tab w:val="left" w:pos="2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Материально-техническое оснащение школьных </w:t>
            </w: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автобусов</w:t>
            </w:r>
          </w:p>
        </w:tc>
        <w:tc>
          <w:tcPr>
            <w:tcW w:w="1833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школьных автобусов, отвечающих </w:t>
            </w: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требованиям перевозки обучающихся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453E3" w:rsidRPr="002E5CE1" w:rsidTr="00D44FFC">
        <w:tc>
          <w:tcPr>
            <w:tcW w:w="1880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Обучение, повышение квалификации</w:t>
            </w:r>
          </w:p>
        </w:tc>
        <w:tc>
          <w:tcPr>
            <w:tcW w:w="1833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Доля водителей, прошедших обучение по тех. минимуму и успешно сдавших экзамены по ПДД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53E3" w:rsidRPr="002E5CE1" w:rsidTr="00D44FFC">
        <w:tc>
          <w:tcPr>
            <w:tcW w:w="1880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F453E3" w:rsidRPr="002E5CE1" w:rsidRDefault="00F453E3" w:rsidP="00436DCC">
            <w:pPr>
              <w:tabs>
                <w:tab w:val="left" w:pos="2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Безопасность дорожного движения. Мероприятия по профилактике ДДТ</w:t>
            </w:r>
          </w:p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в которых созданы отряды ЮИД и проводятся мероприятия по профилактике ДДТ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53E3" w:rsidRPr="002E5CE1" w:rsidTr="00D44FFC">
        <w:tc>
          <w:tcPr>
            <w:tcW w:w="1880" w:type="dxa"/>
            <w:vMerge w:val="restart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8. Подпрограмма: </w:t>
            </w:r>
          </w:p>
          <w:p w:rsidR="00F453E3" w:rsidRPr="002E5CE1" w:rsidRDefault="00F453E3" w:rsidP="00436DC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«Развитие кадрового потенциала работников образования»</w:t>
            </w: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F453E3" w:rsidRPr="002E5CE1" w:rsidRDefault="00F453E3" w:rsidP="00436DC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Повышение квалификации</w:t>
            </w:r>
          </w:p>
        </w:tc>
        <w:tc>
          <w:tcPr>
            <w:tcW w:w="1833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981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4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4" w:type="dxa"/>
          </w:tcPr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453E3" w:rsidRPr="002E5CE1" w:rsidTr="00D44FFC">
        <w:tc>
          <w:tcPr>
            <w:tcW w:w="1880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педагогов, прошедших курсы повышения квалификации </w:t>
            </w:r>
          </w:p>
        </w:tc>
        <w:tc>
          <w:tcPr>
            <w:tcW w:w="981" w:type="dxa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53E3" w:rsidRPr="002E5CE1" w:rsidTr="00D44FFC">
        <w:tc>
          <w:tcPr>
            <w:tcW w:w="1880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педагогов, имеющих высшее образование</w:t>
            </w:r>
          </w:p>
        </w:tc>
        <w:tc>
          <w:tcPr>
            <w:tcW w:w="981" w:type="dxa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4" w:type="dxa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4" w:type="dxa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453E3" w:rsidRPr="002E5CE1" w:rsidTr="00D44FFC">
        <w:tc>
          <w:tcPr>
            <w:tcW w:w="1880" w:type="dxa"/>
            <w:vMerge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Привлечение молодых специалистов</w:t>
            </w:r>
          </w:p>
        </w:tc>
        <w:tc>
          <w:tcPr>
            <w:tcW w:w="1833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 в образовательных организациях со стажем работы до 5 лет 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453E3" w:rsidRPr="002E5CE1" w:rsidTr="00D44FFC">
        <w:tc>
          <w:tcPr>
            <w:tcW w:w="1880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E5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Подпрограмма: </w:t>
            </w:r>
          </w:p>
          <w:p w:rsidR="00F453E3" w:rsidRPr="002E5CE1" w:rsidRDefault="00F453E3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«Социальные гарантии в системе образования</w:t>
            </w:r>
          </w:p>
        </w:tc>
        <w:tc>
          <w:tcPr>
            <w:tcW w:w="1865" w:type="dxa"/>
          </w:tcPr>
          <w:p w:rsidR="00F453E3" w:rsidRPr="002E5CE1" w:rsidRDefault="00F453E3" w:rsidP="00436DC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sz w:val="20"/>
                <w:szCs w:val="20"/>
              </w:rPr>
              <w:t>1. Развитие системы социальной поддержки участников образовательных отношений</w:t>
            </w:r>
          </w:p>
        </w:tc>
        <w:tc>
          <w:tcPr>
            <w:tcW w:w="1833" w:type="dxa"/>
          </w:tcPr>
          <w:p w:rsidR="00F453E3" w:rsidRPr="002E5CE1" w:rsidRDefault="00F453E3" w:rsidP="00436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получивших адресную социальную поддержку (от общего количества заявившихся) </w:t>
            </w:r>
          </w:p>
        </w:tc>
        <w:tc>
          <w:tcPr>
            <w:tcW w:w="981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04" w:type="dxa"/>
            <w:vAlign w:val="center"/>
          </w:tcPr>
          <w:p w:rsidR="00F453E3" w:rsidRPr="002E5CE1" w:rsidRDefault="00F453E3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D44FFC" w:rsidRPr="002E5CE1" w:rsidTr="00D44FFC">
        <w:tc>
          <w:tcPr>
            <w:tcW w:w="1880" w:type="dxa"/>
            <w:vMerge w:val="restart"/>
          </w:tcPr>
          <w:p w:rsidR="00D44FFC" w:rsidRPr="002E5CE1" w:rsidRDefault="00D44FFC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  <w:r w:rsidRPr="002E5C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Подпрограмма: «</w:t>
            </w:r>
            <w:r w:rsidRPr="002E5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Капитальный и текущий ремонт, строительство образовательных организаций; материально-техническое оснащение»</w:t>
            </w:r>
          </w:p>
          <w:p w:rsidR="00D44FFC" w:rsidRPr="002E5CE1" w:rsidRDefault="00D44FFC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</w:tcPr>
          <w:p w:rsidR="00D44FFC" w:rsidRPr="002E5CE1" w:rsidRDefault="00D44FFC" w:rsidP="00436DC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Капитальный ремонт</w:t>
            </w:r>
          </w:p>
        </w:tc>
        <w:tc>
          <w:tcPr>
            <w:tcW w:w="1833" w:type="dxa"/>
          </w:tcPr>
          <w:p w:rsidR="00D44FFC" w:rsidRPr="002E5CE1" w:rsidRDefault="00D44FFC" w:rsidP="00436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капитальных ремонтов школ</w:t>
            </w:r>
          </w:p>
        </w:tc>
        <w:tc>
          <w:tcPr>
            <w:tcW w:w="981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4FFC" w:rsidRPr="002E5CE1" w:rsidTr="00D44FFC">
        <w:tc>
          <w:tcPr>
            <w:tcW w:w="1880" w:type="dxa"/>
            <w:vMerge/>
          </w:tcPr>
          <w:p w:rsidR="00D44FFC" w:rsidRPr="002E5CE1" w:rsidRDefault="00D44FFC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D44FFC" w:rsidRPr="002E5CE1" w:rsidRDefault="00D44FFC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D44FFC" w:rsidRPr="002E5CE1" w:rsidRDefault="00D44FFC" w:rsidP="00436DCC">
            <w:pPr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капитальных ремонтов спортивных залов</w:t>
            </w:r>
          </w:p>
        </w:tc>
        <w:tc>
          <w:tcPr>
            <w:tcW w:w="981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4FFC" w:rsidRPr="002E5CE1" w:rsidTr="00D44FFC">
        <w:tc>
          <w:tcPr>
            <w:tcW w:w="1880" w:type="dxa"/>
            <w:vMerge/>
          </w:tcPr>
          <w:p w:rsidR="00D44FFC" w:rsidRPr="002E5CE1" w:rsidRDefault="00D44FFC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44FFC" w:rsidRPr="002E5CE1" w:rsidRDefault="00D44FFC" w:rsidP="00436DC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Оснащение</w:t>
            </w:r>
          </w:p>
        </w:tc>
        <w:tc>
          <w:tcPr>
            <w:tcW w:w="1833" w:type="dxa"/>
          </w:tcPr>
          <w:p w:rsidR="00D44FFC" w:rsidRPr="002E5CE1" w:rsidRDefault="00D44FFC" w:rsidP="00436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ОО, 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обновивших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материально-техническую базу</w:t>
            </w:r>
          </w:p>
        </w:tc>
        <w:tc>
          <w:tcPr>
            <w:tcW w:w="981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44FFC" w:rsidRPr="002E5CE1" w:rsidTr="00D44FFC">
        <w:tc>
          <w:tcPr>
            <w:tcW w:w="1880" w:type="dxa"/>
            <w:vMerge/>
          </w:tcPr>
          <w:p w:rsidR="00D44FFC" w:rsidRPr="002E5CE1" w:rsidRDefault="00D44FFC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44FFC" w:rsidRPr="002E5CE1" w:rsidRDefault="00D44FFC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Проведение ремонтных работ в образовательных организациях</w:t>
            </w:r>
          </w:p>
        </w:tc>
        <w:tc>
          <w:tcPr>
            <w:tcW w:w="1833" w:type="dxa"/>
          </w:tcPr>
          <w:p w:rsidR="00D44FFC" w:rsidRPr="002E5CE1" w:rsidRDefault="00D44FFC" w:rsidP="00436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ОО, в </w:t>
            </w:r>
            <w:proofErr w:type="gramStart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proofErr w:type="gramEnd"/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проведены текущие ремонтные работы</w:t>
            </w:r>
          </w:p>
        </w:tc>
        <w:tc>
          <w:tcPr>
            <w:tcW w:w="981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center"/>
          </w:tcPr>
          <w:p w:rsidR="00D44FFC" w:rsidRPr="002E5CE1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44FFC" w:rsidRPr="002E5CE1" w:rsidTr="00D44FFC">
        <w:tc>
          <w:tcPr>
            <w:tcW w:w="1880" w:type="dxa"/>
            <w:vMerge/>
          </w:tcPr>
          <w:p w:rsidR="00D44FFC" w:rsidRPr="002E5CE1" w:rsidRDefault="00D44FFC" w:rsidP="00436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44FFC" w:rsidRPr="00D44FFC" w:rsidRDefault="00D44FFC" w:rsidP="00436D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D44FFC">
              <w:rPr>
                <w:rFonts w:ascii="Times New Roman" w:hAnsi="Times New Roman" w:cs="Times New Roman"/>
                <w:sz w:val="20"/>
                <w:szCs w:val="20"/>
              </w:rPr>
              <w:t>Устройство многофункциональных спортивных площадок  на территории Кемеровской области – Кузбасса.</w:t>
            </w:r>
          </w:p>
        </w:tc>
        <w:tc>
          <w:tcPr>
            <w:tcW w:w="1833" w:type="dxa"/>
          </w:tcPr>
          <w:p w:rsidR="00D44FFC" w:rsidRPr="00D44FFC" w:rsidRDefault="00D44FFC" w:rsidP="00436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обучающихся, получивших возможность заниматься физкультурой и спортом на многофункциональных спортивных площадках</w:t>
            </w:r>
            <w:proofErr w:type="gramEnd"/>
          </w:p>
        </w:tc>
        <w:tc>
          <w:tcPr>
            <w:tcW w:w="981" w:type="dxa"/>
            <w:vAlign w:val="center"/>
          </w:tcPr>
          <w:p w:rsidR="00D44FFC" w:rsidRPr="00D44FFC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004" w:type="dxa"/>
            <w:vAlign w:val="center"/>
          </w:tcPr>
          <w:p w:rsidR="00D44FFC" w:rsidRPr="00D44FFC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04" w:type="dxa"/>
            <w:vAlign w:val="center"/>
          </w:tcPr>
          <w:p w:rsidR="00D44FFC" w:rsidRPr="00D44FFC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D44FFC" w:rsidRPr="00D44FFC" w:rsidRDefault="00D44FFC" w:rsidP="00436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C73AE" w:rsidRDefault="006C73AE" w:rsidP="006C73AE">
      <w:pPr>
        <w:pStyle w:val="a9"/>
        <w:tabs>
          <w:tab w:val="left" w:pos="993"/>
        </w:tabs>
        <w:ind w:left="39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77607" w:rsidRPr="00077607" w:rsidRDefault="00077607" w:rsidP="00077607">
      <w:pPr>
        <w:pStyle w:val="a9"/>
        <w:tabs>
          <w:tab w:val="left" w:pos="993"/>
        </w:tabs>
        <w:ind w:left="709"/>
        <w:jc w:val="both"/>
      </w:pPr>
    </w:p>
    <w:p w:rsidR="00F453E3" w:rsidRPr="00F453E3" w:rsidRDefault="00F453E3" w:rsidP="00F453E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53E3" w:rsidRPr="00F453E3" w:rsidTr="00B66855">
        <w:trPr>
          <w:trHeight w:val="445"/>
        </w:trPr>
        <w:tc>
          <w:tcPr>
            <w:tcW w:w="6062" w:type="dxa"/>
            <w:shd w:val="clear" w:color="auto" w:fill="auto"/>
          </w:tcPr>
          <w:p w:rsidR="00F453E3" w:rsidRPr="00F453E3" w:rsidRDefault="00F453E3" w:rsidP="00F453E3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453E3" w:rsidRPr="00F453E3" w:rsidRDefault="00F453E3" w:rsidP="00F453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453E3" w:rsidRPr="00077607" w:rsidRDefault="00F453E3" w:rsidP="00837297"/>
    <w:sectPr w:rsidR="00F453E3" w:rsidRPr="00077607" w:rsidSect="000776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84" w:rsidRDefault="00863584">
      <w:pPr>
        <w:spacing w:after="0" w:line="240" w:lineRule="auto"/>
      </w:pPr>
      <w:r>
        <w:separator/>
      </w:r>
    </w:p>
  </w:endnote>
  <w:endnote w:type="continuationSeparator" w:id="0">
    <w:p w:rsidR="00863584" w:rsidRDefault="0086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6A" w:rsidRDefault="00FB4D6A" w:rsidP="00D908F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3584">
      <w:rPr>
        <w:rStyle w:val="a7"/>
        <w:noProof/>
      </w:rPr>
      <w:t>26</w:t>
    </w:r>
    <w:r>
      <w:rPr>
        <w:rStyle w:val="a7"/>
      </w:rPr>
      <w:fldChar w:fldCharType="end"/>
    </w:r>
  </w:p>
  <w:p w:rsidR="00FB4D6A" w:rsidRDefault="00FB4D6A" w:rsidP="00D908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6A" w:rsidRDefault="00FB4D6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D50BD">
      <w:rPr>
        <w:noProof/>
      </w:rPr>
      <w:t>26</w:t>
    </w:r>
    <w:r>
      <w:rPr>
        <w:noProof/>
      </w:rPr>
      <w:fldChar w:fldCharType="end"/>
    </w:r>
  </w:p>
  <w:p w:rsidR="00FB4D6A" w:rsidRDefault="00FB4D6A" w:rsidP="00D908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84" w:rsidRDefault="00863584">
      <w:pPr>
        <w:spacing w:after="0" w:line="240" w:lineRule="auto"/>
      </w:pPr>
      <w:r>
        <w:separator/>
      </w:r>
    </w:p>
  </w:footnote>
  <w:footnote w:type="continuationSeparator" w:id="0">
    <w:p w:rsidR="00863584" w:rsidRDefault="0086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84" w:rsidRDefault="00863584">
    <w:pPr>
      <w:pStyle w:val="a5"/>
    </w:pPr>
    <w:r>
      <w:rPr>
        <w:noProof/>
        <w:lang w:eastAsia="ru-RU"/>
      </w:rPr>
      <w:pict>
        <v:rect id="Прямоугольник 1" o:spid="_x0000_s2049" style="position:absolute;margin-left:568pt;margin-top:400.8pt;width:27.25pt;height:25.9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LypgIAABY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" o:allowincell="f" stroked="f">
          <v:textbox>
            <w:txbxContent>
              <w:p w:rsidR="00863584" w:rsidRDefault="00863584" w:rsidP="00D908F8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>
    <w:nsid w:val="425D18C2"/>
    <w:multiLevelType w:val="multilevel"/>
    <w:tmpl w:val="6B6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498"/>
    <w:rsid w:val="00007EA4"/>
    <w:rsid w:val="0001048C"/>
    <w:rsid w:val="0002475B"/>
    <w:rsid w:val="00077607"/>
    <w:rsid w:val="000A4502"/>
    <w:rsid w:val="000C3AA3"/>
    <w:rsid w:val="000D7E31"/>
    <w:rsid w:val="000F0CC3"/>
    <w:rsid w:val="00140AC7"/>
    <w:rsid w:val="001B4196"/>
    <w:rsid w:val="001B5EEA"/>
    <w:rsid w:val="002324C6"/>
    <w:rsid w:val="002E5CE1"/>
    <w:rsid w:val="00314B96"/>
    <w:rsid w:val="00342B2B"/>
    <w:rsid w:val="00436DCC"/>
    <w:rsid w:val="0056041D"/>
    <w:rsid w:val="005A279B"/>
    <w:rsid w:val="005E7835"/>
    <w:rsid w:val="006156E9"/>
    <w:rsid w:val="00635753"/>
    <w:rsid w:val="006A697B"/>
    <w:rsid w:val="006C73AE"/>
    <w:rsid w:val="007324D3"/>
    <w:rsid w:val="00735721"/>
    <w:rsid w:val="00765D6B"/>
    <w:rsid w:val="00770498"/>
    <w:rsid w:val="007A1258"/>
    <w:rsid w:val="007C4BE8"/>
    <w:rsid w:val="007C4F39"/>
    <w:rsid w:val="007D3EDF"/>
    <w:rsid w:val="00836C6A"/>
    <w:rsid w:val="00837297"/>
    <w:rsid w:val="00863584"/>
    <w:rsid w:val="00874D67"/>
    <w:rsid w:val="00882F14"/>
    <w:rsid w:val="00895D0F"/>
    <w:rsid w:val="00896E58"/>
    <w:rsid w:val="008C344F"/>
    <w:rsid w:val="008E0020"/>
    <w:rsid w:val="008E2D5B"/>
    <w:rsid w:val="009A2A0B"/>
    <w:rsid w:val="009A40EA"/>
    <w:rsid w:val="009D1C58"/>
    <w:rsid w:val="009D2C93"/>
    <w:rsid w:val="00AC0B33"/>
    <w:rsid w:val="00AD50BD"/>
    <w:rsid w:val="00AE62E0"/>
    <w:rsid w:val="00AF3C9C"/>
    <w:rsid w:val="00B01E7D"/>
    <w:rsid w:val="00B66855"/>
    <w:rsid w:val="00B77E1E"/>
    <w:rsid w:val="00B96ED3"/>
    <w:rsid w:val="00BB4DCE"/>
    <w:rsid w:val="00BE60EE"/>
    <w:rsid w:val="00C22620"/>
    <w:rsid w:val="00C313DF"/>
    <w:rsid w:val="00C5055C"/>
    <w:rsid w:val="00C5370E"/>
    <w:rsid w:val="00C834B4"/>
    <w:rsid w:val="00C92B79"/>
    <w:rsid w:val="00CA3259"/>
    <w:rsid w:val="00CF7788"/>
    <w:rsid w:val="00D101CF"/>
    <w:rsid w:val="00D44FFC"/>
    <w:rsid w:val="00D6590A"/>
    <w:rsid w:val="00D7713C"/>
    <w:rsid w:val="00D86C08"/>
    <w:rsid w:val="00D908F8"/>
    <w:rsid w:val="00DB17D3"/>
    <w:rsid w:val="00DD0D3B"/>
    <w:rsid w:val="00E551E1"/>
    <w:rsid w:val="00E57CFF"/>
    <w:rsid w:val="00E74CA7"/>
    <w:rsid w:val="00E76152"/>
    <w:rsid w:val="00E84908"/>
    <w:rsid w:val="00EA784D"/>
    <w:rsid w:val="00EB780C"/>
    <w:rsid w:val="00EC4CCA"/>
    <w:rsid w:val="00F13971"/>
    <w:rsid w:val="00F40ED9"/>
    <w:rsid w:val="00F453E3"/>
    <w:rsid w:val="00F95DA5"/>
    <w:rsid w:val="00FB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7EA4"/>
  </w:style>
  <w:style w:type="paragraph" w:styleId="a5">
    <w:name w:val="header"/>
    <w:basedOn w:val="a"/>
    <w:link w:val="a6"/>
    <w:rsid w:val="00007E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07EA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007EA4"/>
    <w:rPr>
      <w:rFonts w:cs="Times New Roman"/>
    </w:rPr>
  </w:style>
  <w:style w:type="table" w:styleId="a8">
    <w:name w:val="Table Grid"/>
    <w:basedOn w:val="a1"/>
    <w:uiPriority w:val="59"/>
    <w:rsid w:val="0000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324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4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8043</Words>
  <Characters>45850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2</cp:revision>
  <cp:lastPrinted>2020-09-18T01:30:00Z</cp:lastPrinted>
  <dcterms:created xsi:type="dcterms:W3CDTF">2020-09-18T01:32:00Z</dcterms:created>
  <dcterms:modified xsi:type="dcterms:W3CDTF">2020-09-18T01:32:00Z</dcterms:modified>
</cp:coreProperties>
</file>