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AA" w:rsidRPr="00CE06C9" w:rsidRDefault="006E37AA" w:rsidP="006E37A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6E37AA" w:rsidRPr="00CE06C9" w:rsidRDefault="006E37AA" w:rsidP="006E37A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 w:rsidR="006C5FB6"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6E37AA" w:rsidRPr="00CE06C9" w:rsidRDefault="006C5FB6" w:rsidP="006E37A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Юргинский муниципальный округ</w:t>
      </w:r>
    </w:p>
    <w:p w:rsidR="006E37AA" w:rsidRPr="00CE06C9" w:rsidRDefault="006E37AA" w:rsidP="006E37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E37AA" w:rsidRPr="00CE06C9" w:rsidRDefault="006E37AA" w:rsidP="006E37A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6E37AA" w:rsidRPr="00CE06C9" w:rsidRDefault="006E37AA" w:rsidP="006E37A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6E37AA" w:rsidRPr="00CE06C9" w:rsidRDefault="006E37AA" w:rsidP="006E37A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 w:rsidR="006C5FB6"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6E37AA" w:rsidRPr="00CE06C9" w:rsidRDefault="006E37AA" w:rsidP="006E37A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655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E37AA" w:rsidRPr="00CE06C9" w:rsidTr="00561D92">
        <w:trPr>
          <w:trHeight w:val="328"/>
          <w:jc w:val="center"/>
        </w:trPr>
        <w:tc>
          <w:tcPr>
            <w:tcW w:w="666" w:type="dxa"/>
          </w:tcPr>
          <w:p w:rsidR="006E37AA" w:rsidRPr="00CE06C9" w:rsidRDefault="006E37AA" w:rsidP="00561D92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E37AA" w:rsidRPr="00CE06C9" w:rsidRDefault="00531382" w:rsidP="005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1" w:type="dxa"/>
          </w:tcPr>
          <w:p w:rsidR="006E37AA" w:rsidRPr="00CE06C9" w:rsidRDefault="006E37AA" w:rsidP="00561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E37AA" w:rsidRPr="00CE06C9" w:rsidRDefault="00531382" w:rsidP="005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86" w:type="dxa"/>
          </w:tcPr>
          <w:p w:rsidR="006E37AA" w:rsidRPr="00CE06C9" w:rsidRDefault="006E37AA" w:rsidP="00561D92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6E37AA" w:rsidRPr="00CE06C9" w:rsidRDefault="00531382" w:rsidP="00561D92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" w:type="dxa"/>
          </w:tcPr>
          <w:p w:rsidR="006E37AA" w:rsidRPr="00CE06C9" w:rsidRDefault="006E37AA" w:rsidP="0056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6E37AA" w:rsidRPr="00CE06C9" w:rsidRDefault="006E37AA" w:rsidP="0056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6E37AA" w:rsidRPr="00CE06C9" w:rsidRDefault="006E37AA" w:rsidP="00561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E37AA" w:rsidRPr="00CE06C9" w:rsidRDefault="00531382" w:rsidP="0056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205-р</w:t>
            </w:r>
          </w:p>
        </w:tc>
      </w:tr>
    </w:tbl>
    <w:p w:rsidR="006E37AA" w:rsidRPr="00623AB7" w:rsidRDefault="006E37AA" w:rsidP="006E3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7AA" w:rsidRPr="00623AB7" w:rsidRDefault="006E37AA" w:rsidP="006E37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37AA" w:rsidRDefault="006E37AA" w:rsidP="00280ECA">
      <w:pPr>
        <w:pStyle w:val="30"/>
        <w:shd w:val="clear" w:color="auto" w:fill="auto"/>
        <w:spacing w:before="0" w:after="0" w:line="240" w:lineRule="auto"/>
        <w:rPr>
          <w:color w:val="000000"/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>Об утверждении Положения о контрольном отделе</w:t>
      </w:r>
    </w:p>
    <w:p w:rsidR="006E37AA" w:rsidRPr="00623AB7" w:rsidRDefault="006E37AA" w:rsidP="00280ECA">
      <w:pPr>
        <w:pStyle w:val="30"/>
        <w:shd w:val="clear" w:color="auto" w:fill="auto"/>
        <w:spacing w:before="0" w:after="0" w:line="240" w:lineRule="auto"/>
        <w:rPr>
          <w:color w:val="000000"/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 xml:space="preserve">администрации Юргинского муниципального </w:t>
      </w:r>
      <w:r w:rsidR="006C5FB6">
        <w:rPr>
          <w:color w:val="000000"/>
          <w:spacing w:val="0"/>
          <w:sz w:val="26"/>
          <w:szCs w:val="26"/>
        </w:rPr>
        <w:t xml:space="preserve"> округа </w:t>
      </w:r>
    </w:p>
    <w:p w:rsidR="006E37AA" w:rsidRPr="00623AB7" w:rsidRDefault="006E37AA" w:rsidP="00280ECA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6"/>
          <w:szCs w:val="26"/>
        </w:rPr>
      </w:pPr>
    </w:p>
    <w:p w:rsidR="006E37AA" w:rsidRDefault="006E37AA" w:rsidP="00280ECA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color w:val="000000"/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 xml:space="preserve">В соответствии с Федеральным законом от 16.09.2003 № 131-Ф3 «Об </w:t>
      </w:r>
      <w:r>
        <w:rPr>
          <w:color w:val="000000"/>
          <w:spacing w:val="0"/>
          <w:sz w:val="26"/>
          <w:szCs w:val="26"/>
        </w:rPr>
        <w:t>об</w:t>
      </w:r>
      <w:r w:rsidRPr="00623AB7">
        <w:rPr>
          <w:color w:val="000000"/>
          <w:spacing w:val="0"/>
          <w:sz w:val="26"/>
          <w:szCs w:val="26"/>
        </w:rPr>
        <w:t xml:space="preserve">щих принципах организации местного самоуправления в Российской </w:t>
      </w:r>
      <w:r>
        <w:rPr>
          <w:color w:val="000000"/>
          <w:spacing w:val="0"/>
          <w:sz w:val="26"/>
          <w:szCs w:val="26"/>
        </w:rPr>
        <w:t>Ф</w:t>
      </w:r>
      <w:r w:rsidRPr="00623AB7">
        <w:rPr>
          <w:color w:val="000000"/>
          <w:spacing w:val="0"/>
          <w:sz w:val="26"/>
          <w:szCs w:val="26"/>
        </w:rPr>
        <w:t xml:space="preserve">едерации», </w:t>
      </w:r>
      <w:r w:rsidR="00C60142">
        <w:rPr>
          <w:color w:val="000000"/>
          <w:spacing w:val="0"/>
          <w:sz w:val="26"/>
          <w:szCs w:val="26"/>
        </w:rPr>
        <w:t>Бюджетным кодексом Р</w:t>
      </w:r>
      <w:r w:rsidR="00280ECA">
        <w:rPr>
          <w:color w:val="000000"/>
          <w:spacing w:val="0"/>
          <w:sz w:val="26"/>
          <w:szCs w:val="26"/>
        </w:rPr>
        <w:t xml:space="preserve">оссийской </w:t>
      </w:r>
      <w:r w:rsidR="00C60142">
        <w:rPr>
          <w:color w:val="000000"/>
          <w:spacing w:val="0"/>
          <w:sz w:val="26"/>
          <w:szCs w:val="26"/>
        </w:rPr>
        <w:t>Ф</w:t>
      </w:r>
      <w:r w:rsidR="00280ECA">
        <w:rPr>
          <w:color w:val="000000"/>
          <w:spacing w:val="0"/>
          <w:sz w:val="26"/>
          <w:szCs w:val="26"/>
        </w:rPr>
        <w:t>едерации</w:t>
      </w:r>
      <w:r w:rsidR="00C60142">
        <w:rPr>
          <w:color w:val="000000"/>
          <w:spacing w:val="0"/>
          <w:sz w:val="26"/>
          <w:szCs w:val="26"/>
        </w:rPr>
        <w:t xml:space="preserve">, </w:t>
      </w:r>
      <w:r w:rsidRPr="00623AB7">
        <w:rPr>
          <w:color w:val="000000"/>
          <w:spacing w:val="0"/>
          <w:sz w:val="26"/>
          <w:szCs w:val="26"/>
        </w:rPr>
        <w:t>руководствуясь Уста</w:t>
      </w:r>
      <w:r w:rsidR="00C60142">
        <w:rPr>
          <w:color w:val="000000"/>
          <w:spacing w:val="0"/>
          <w:sz w:val="26"/>
          <w:szCs w:val="26"/>
        </w:rPr>
        <w:t xml:space="preserve">вом муниципального образования </w:t>
      </w:r>
      <w:r w:rsidRPr="00623AB7">
        <w:rPr>
          <w:color w:val="000000"/>
          <w:spacing w:val="0"/>
          <w:sz w:val="26"/>
          <w:szCs w:val="26"/>
        </w:rPr>
        <w:t xml:space="preserve">Юргинский </w:t>
      </w:r>
      <w:r>
        <w:rPr>
          <w:color w:val="000000"/>
          <w:spacing w:val="0"/>
          <w:sz w:val="26"/>
          <w:szCs w:val="26"/>
        </w:rPr>
        <w:t>муни</w:t>
      </w:r>
      <w:r w:rsidR="006C5FB6">
        <w:rPr>
          <w:color w:val="000000"/>
          <w:spacing w:val="0"/>
          <w:sz w:val="26"/>
          <w:szCs w:val="26"/>
        </w:rPr>
        <w:t>ципальный округ</w:t>
      </w:r>
      <w:r w:rsidRPr="00623AB7">
        <w:rPr>
          <w:color w:val="000000"/>
          <w:spacing w:val="0"/>
          <w:sz w:val="26"/>
          <w:szCs w:val="26"/>
        </w:rPr>
        <w:t>:</w:t>
      </w:r>
    </w:p>
    <w:p w:rsidR="006E37AA" w:rsidRPr="00623AB7" w:rsidRDefault="006E37AA" w:rsidP="00280ECA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</w:p>
    <w:p w:rsidR="006E37AA" w:rsidRPr="000E1F8E" w:rsidRDefault="006E37AA" w:rsidP="00280ECA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 xml:space="preserve">Утвердить Положение о контрольном отделе администрации </w:t>
      </w:r>
      <w:r>
        <w:rPr>
          <w:color w:val="000000"/>
          <w:spacing w:val="0"/>
          <w:sz w:val="26"/>
          <w:szCs w:val="26"/>
        </w:rPr>
        <w:t>Юрг</w:t>
      </w:r>
      <w:r w:rsidR="006C5FB6">
        <w:rPr>
          <w:color w:val="000000"/>
          <w:spacing w:val="0"/>
          <w:sz w:val="26"/>
          <w:szCs w:val="26"/>
        </w:rPr>
        <w:t>инского муниципального округа</w:t>
      </w:r>
      <w:r w:rsidR="00280ECA">
        <w:rPr>
          <w:color w:val="000000"/>
          <w:spacing w:val="0"/>
          <w:sz w:val="26"/>
          <w:szCs w:val="26"/>
        </w:rPr>
        <w:t>, согласно Приложению</w:t>
      </w:r>
      <w:r w:rsidRPr="00623AB7">
        <w:rPr>
          <w:color w:val="000000"/>
          <w:spacing w:val="0"/>
          <w:sz w:val="26"/>
          <w:szCs w:val="26"/>
        </w:rPr>
        <w:t>.</w:t>
      </w:r>
    </w:p>
    <w:p w:rsidR="006E37AA" w:rsidRDefault="006E37AA" w:rsidP="00280ECA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</w:p>
    <w:p w:rsidR="00C60142" w:rsidRPr="00280ECA" w:rsidRDefault="00C60142" w:rsidP="00280ECA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Распоряжение администрации </w:t>
      </w:r>
      <w:r w:rsidR="006C5FB6">
        <w:rPr>
          <w:spacing w:val="0"/>
          <w:sz w:val="26"/>
          <w:szCs w:val="26"/>
        </w:rPr>
        <w:t xml:space="preserve">Юргинского муниципального округа </w:t>
      </w:r>
      <w:r w:rsidR="00280ECA">
        <w:rPr>
          <w:spacing w:val="0"/>
          <w:sz w:val="26"/>
          <w:szCs w:val="26"/>
        </w:rPr>
        <w:br/>
      </w:r>
      <w:r w:rsidR="006C5FB6">
        <w:rPr>
          <w:spacing w:val="0"/>
          <w:sz w:val="26"/>
          <w:szCs w:val="26"/>
        </w:rPr>
        <w:t>от 31.07.2017 №252-р «Положение о контрольном отделе администрации Юргинского муниципального района»</w:t>
      </w:r>
      <w:r w:rsidR="00280ECA">
        <w:rPr>
          <w:spacing w:val="0"/>
          <w:sz w:val="26"/>
          <w:szCs w:val="26"/>
        </w:rPr>
        <w:t>,</w:t>
      </w:r>
      <w:r>
        <w:rPr>
          <w:color w:val="000000"/>
          <w:spacing w:val="0"/>
          <w:sz w:val="26"/>
          <w:szCs w:val="26"/>
        </w:rPr>
        <w:t xml:space="preserve"> считать утратившим силу.</w:t>
      </w:r>
    </w:p>
    <w:p w:rsidR="00280ECA" w:rsidRPr="00C60142" w:rsidRDefault="00280ECA" w:rsidP="00280ECA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left="709" w:right="20"/>
        <w:jc w:val="both"/>
        <w:rPr>
          <w:spacing w:val="0"/>
          <w:sz w:val="26"/>
          <w:szCs w:val="26"/>
        </w:rPr>
      </w:pPr>
    </w:p>
    <w:p w:rsidR="006E37AA" w:rsidRPr="000E1F8E" w:rsidRDefault="006E37AA" w:rsidP="00280ECA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>Распоряжение вступает в силу с момента его подписания.</w:t>
      </w:r>
    </w:p>
    <w:p w:rsidR="006E37AA" w:rsidRPr="00623AB7" w:rsidRDefault="006E37AA" w:rsidP="00280ECA">
      <w:pPr>
        <w:pStyle w:val="2"/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6E37AA" w:rsidRPr="00623AB7" w:rsidRDefault="006E37AA" w:rsidP="00280ECA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spacing w:val="0"/>
          <w:sz w:val="26"/>
          <w:szCs w:val="26"/>
        </w:rPr>
      </w:pPr>
      <w:r w:rsidRPr="00623AB7">
        <w:rPr>
          <w:color w:val="000000"/>
          <w:spacing w:val="0"/>
          <w:sz w:val="26"/>
          <w:szCs w:val="26"/>
        </w:rPr>
        <w:t xml:space="preserve">Контроль выполнения данного распоряжения возложить на </w:t>
      </w:r>
      <w:r w:rsidR="006C5FB6">
        <w:rPr>
          <w:color w:val="000000"/>
          <w:spacing w:val="0"/>
          <w:sz w:val="26"/>
          <w:szCs w:val="26"/>
        </w:rPr>
        <w:t xml:space="preserve">заместителя </w:t>
      </w:r>
      <w:r w:rsidRPr="00623AB7">
        <w:rPr>
          <w:color w:val="000000"/>
          <w:spacing w:val="0"/>
          <w:sz w:val="26"/>
          <w:szCs w:val="26"/>
        </w:rPr>
        <w:t xml:space="preserve"> главы </w:t>
      </w:r>
      <w:r w:rsidR="006C5FB6">
        <w:rPr>
          <w:color w:val="000000"/>
          <w:spacing w:val="0"/>
          <w:sz w:val="26"/>
          <w:szCs w:val="26"/>
        </w:rPr>
        <w:t>Юргинского муниципального округа по организац</w:t>
      </w:r>
      <w:r w:rsidR="00280ECA">
        <w:rPr>
          <w:color w:val="000000"/>
          <w:spacing w:val="0"/>
          <w:sz w:val="26"/>
          <w:szCs w:val="26"/>
        </w:rPr>
        <w:t xml:space="preserve">ионно-территориальным вопросам </w:t>
      </w:r>
      <w:r w:rsidR="006C5FB6">
        <w:rPr>
          <w:color w:val="000000"/>
          <w:spacing w:val="0"/>
          <w:sz w:val="26"/>
          <w:szCs w:val="26"/>
        </w:rPr>
        <w:t xml:space="preserve"> Кудрявцеву Е.С.</w:t>
      </w:r>
    </w:p>
    <w:p w:rsidR="006E37AA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7AA" w:rsidRPr="00623AB7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80ECA" w:rsidRPr="00E16839" w:rsidTr="00AE6BF6">
        <w:tc>
          <w:tcPr>
            <w:tcW w:w="6062" w:type="dxa"/>
            <w:hideMark/>
          </w:tcPr>
          <w:p w:rsidR="00280ECA" w:rsidRPr="00E16839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r w:rsidRPr="00E168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Юргинского</w:t>
            </w:r>
          </w:p>
          <w:p w:rsidR="00280ECA" w:rsidRPr="00E16839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83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80ECA" w:rsidRPr="00E16839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80ECA" w:rsidRPr="00E16839" w:rsidRDefault="00280ECA" w:rsidP="00AE6BF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8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К. </w:t>
            </w:r>
            <w:proofErr w:type="spellStart"/>
            <w:r w:rsidRPr="00E16839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280ECA" w:rsidRPr="00E16839" w:rsidTr="00AE6BF6">
        <w:tc>
          <w:tcPr>
            <w:tcW w:w="6062" w:type="dxa"/>
          </w:tcPr>
          <w:p w:rsidR="00280ECA" w:rsidRPr="00531382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80ECA" w:rsidRPr="00531382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3138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280ECA" w:rsidRPr="00531382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3138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80ECA" w:rsidRPr="00531382" w:rsidRDefault="00280ECA" w:rsidP="00AE6BF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80ECA" w:rsidRPr="00531382" w:rsidRDefault="00280ECA" w:rsidP="00AE6BF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80ECA" w:rsidRPr="00531382" w:rsidRDefault="00280ECA" w:rsidP="00AE6BF6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31382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 А. Байдракова</w:t>
            </w:r>
          </w:p>
        </w:tc>
      </w:tr>
    </w:tbl>
    <w:p w:rsidR="006E37AA" w:rsidRPr="00623AB7" w:rsidRDefault="006E37AA" w:rsidP="006E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7AA" w:rsidRDefault="006E37AA" w:rsidP="006E37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80ECA" w:rsidRPr="00E16839" w:rsidRDefault="00280ECA" w:rsidP="00280ECA">
      <w:pPr>
        <w:tabs>
          <w:tab w:val="center" w:pos="7229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8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Pr="00E168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80ECA" w:rsidRPr="00E16839" w:rsidRDefault="00280ECA" w:rsidP="00280EC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839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280ECA" w:rsidRPr="00E16839" w:rsidRDefault="00280ECA" w:rsidP="00280ECA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839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</w:t>
      </w:r>
    </w:p>
    <w:p w:rsidR="006E37AA" w:rsidRDefault="00531382" w:rsidP="00280ECA">
      <w:pPr>
        <w:spacing w:after="0" w:line="240" w:lineRule="auto"/>
        <w:ind w:left="510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10.04.2020 № 205-р</w:t>
      </w:r>
      <w:bookmarkStart w:id="0" w:name="_GoBack"/>
      <w:bookmarkEnd w:id="0"/>
      <w:r w:rsidR="00280ECA" w:rsidRPr="00E168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80ECA" w:rsidRDefault="00280ECA" w:rsidP="006E37A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0142" w:rsidRPr="00FB3EC1" w:rsidRDefault="00C60142" w:rsidP="006E37A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37AA" w:rsidRPr="00FB3EC1" w:rsidRDefault="006E37AA" w:rsidP="002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" w:name="bookmark4"/>
      <w:r w:rsidRPr="00FB3EC1">
        <w:rPr>
          <w:rFonts w:ascii="Times New Roman" w:hAnsi="Times New Roman" w:cs="Times New Roman"/>
          <w:b/>
          <w:color w:val="000000"/>
          <w:sz w:val="26"/>
          <w:szCs w:val="26"/>
        </w:rPr>
        <w:t>Положение о контрольном отделе</w:t>
      </w:r>
    </w:p>
    <w:p w:rsidR="006E37AA" w:rsidRPr="00FB3EC1" w:rsidRDefault="006E37AA" w:rsidP="002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B3EC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администрации Юргинского муниципального </w:t>
      </w:r>
      <w:bookmarkEnd w:id="1"/>
      <w:r w:rsidR="00296E8B">
        <w:rPr>
          <w:rFonts w:ascii="Times New Roman" w:hAnsi="Times New Roman" w:cs="Times New Roman"/>
          <w:b/>
          <w:color w:val="000000"/>
          <w:sz w:val="26"/>
          <w:szCs w:val="26"/>
        </w:rPr>
        <w:t>округа</w:t>
      </w:r>
    </w:p>
    <w:p w:rsidR="006E37AA" w:rsidRPr="00FB3EC1" w:rsidRDefault="006E37AA" w:rsidP="00280E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37AA" w:rsidRPr="00FB3EC1" w:rsidRDefault="006E37AA" w:rsidP="00280ECA">
      <w:pPr>
        <w:widowControl w:val="0"/>
        <w:numPr>
          <w:ilvl w:val="0"/>
          <w:numId w:val="2"/>
        </w:numPr>
        <w:tabs>
          <w:tab w:val="left" w:pos="1134"/>
          <w:tab w:val="left" w:pos="1638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" w:name="bookmark5"/>
      <w:r w:rsidRPr="00FB3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  <w:bookmarkEnd w:id="2"/>
    </w:p>
    <w:p w:rsidR="006E37AA" w:rsidRPr="00FB3EC1" w:rsidRDefault="006E37AA" w:rsidP="00280ECA">
      <w:pPr>
        <w:pStyle w:val="a4"/>
        <w:widowControl w:val="0"/>
        <w:numPr>
          <w:ilvl w:val="1"/>
          <w:numId w:val="8"/>
        </w:numPr>
        <w:tabs>
          <w:tab w:val="left" w:pos="398"/>
          <w:tab w:val="left" w:pos="1134"/>
          <w:tab w:val="left" w:pos="1712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Контрольный отдел администрации 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Юргинского муниципального округа 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</w:t>
      </w:r>
      <w:r w:rsidR="00561D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структурным подразделением</w:t>
      </w:r>
      <w:r w:rsidR="00C601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60142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осуществляющим полномочия по внутреннему финансовому контролю</w:t>
      </w:r>
      <w:r w:rsidR="00561D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контролю за соблюдением законодательства Российской Федерации и иных нормативных актов </w:t>
      </w:r>
      <w:r w:rsid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05.04.</w:t>
      </w:r>
      <w:r w:rsidR="00686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2013 №44-ФЗ «О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контрактной системе в сфере закупок товаров, работ, услуг</w:t>
      </w:r>
      <w:r w:rsidR="00686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обеспечения нужд Ю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ргинского муниципального округа 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86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муниципальных нужд муниципальны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образований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Юргинского муниципального округа</w:t>
      </w:r>
      <w:r w:rsid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6E37AA" w:rsidRPr="00FB3EC1" w:rsidRDefault="006E37AA" w:rsidP="00280ECA">
      <w:pPr>
        <w:pStyle w:val="a4"/>
        <w:widowControl w:val="0"/>
        <w:numPr>
          <w:ilvl w:val="1"/>
          <w:numId w:val="8"/>
        </w:numPr>
        <w:tabs>
          <w:tab w:val="left" w:pos="1134"/>
          <w:tab w:val="left" w:pos="1658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руководствуется в своей деятельности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Кемеровской области</w:t>
      </w:r>
      <w:r w:rsidR="006860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Кузбасса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постановлениями и распоряжениями Администрации 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Коллегии Администрации 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другими нормативными правовыми актами, а также настоящим Положением.</w:t>
      </w:r>
    </w:p>
    <w:p w:rsidR="006E37AA" w:rsidRPr="00FB3EC1" w:rsidRDefault="006E37AA" w:rsidP="00280ECA">
      <w:pPr>
        <w:widowControl w:val="0"/>
        <w:numPr>
          <w:ilvl w:val="1"/>
          <w:numId w:val="8"/>
        </w:numPr>
        <w:tabs>
          <w:tab w:val="left" w:pos="1134"/>
          <w:tab w:val="left" w:pos="1572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 осуществляет свою деятельность во взаимодействии, органами местного самоуправления </w:t>
      </w:r>
      <w:r w:rsidR="00296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общественными объединениями и иными организациями.</w:t>
      </w:r>
    </w:p>
    <w:p w:rsidR="006E37AA" w:rsidRPr="00FB3EC1" w:rsidRDefault="006E37AA" w:rsidP="00280ECA">
      <w:pPr>
        <w:widowControl w:val="0"/>
        <w:numPr>
          <w:ilvl w:val="1"/>
          <w:numId w:val="8"/>
        </w:numPr>
        <w:tabs>
          <w:tab w:val="left" w:pos="1134"/>
          <w:tab w:val="left" w:pos="163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нахождения управления: Российская Федерация, 652000, г. Юрга, ул. Машиностроителей, д. 37.</w:t>
      </w:r>
    </w:p>
    <w:p w:rsidR="006E37AA" w:rsidRPr="00FB3EC1" w:rsidRDefault="006E37AA" w:rsidP="00280ECA">
      <w:pPr>
        <w:widowControl w:val="0"/>
        <w:numPr>
          <w:ilvl w:val="1"/>
          <w:numId w:val="8"/>
        </w:numPr>
        <w:tabs>
          <w:tab w:val="left" w:pos="1134"/>
          <w:tab w:val="left" w:pos="1630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Полное наименование: контрольный отдел администрации Юргинского муниципал</w:t>
      </w:r>
      <w:r w:rsid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ьного округа 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отдел).</w:t>
      </w:r>
    </w:p>
    <w:p w:rsidR="006E37AA" w:rsidRPr="00FB3EC1" w:rsidRDefault="006E37AA" w:rsidP="00280ECA">
      <w:pPr>
        <w:widowControl w:val="0"/>
        <w:tabs>
          <w:tab w:val="left" w:pos="1134"/>
          <w:tab w:val="left" w:pos="1630"/>
        </w:tabs>
        <w:spacing w:after="0" w:line="240" w:lineRule="auto"/>
        <w:ind w:left="709"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37AA" w:rsidRPr="00FB3EC1" w:rsidRDefault="00280ECA" w:rsidP="00280ECA">
      <w:pPr>
        <w:widowControl w:val="0"/>
        <w:tabs>
          <w:tab w:val="left" w:pos="1134"/>
          <w:tab w:val="left" w:pos="1418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3" w:name="bookmark6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="006E37AA" w:rsidRPr="00FB3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и функции отдела</w:t>
      </w:r>
      <w:bookmarkEnd w:id="3"/>
    </w:p>
    <w:p w:rsidR="006E37AA" w:rsidRPr="00FB3EC1" w:rsidRDefault="00280ECA" w:rsidP="00280ECA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задачами отдела являются:</w:t>
      </w:r>
    </w:p>
    <w:p w:rsidR="006E37AA" w:rsidRPr="00FB3EC1" w:rsidRDefault="00280ECA" w:rsidP="00280ECA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="00ED1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ED1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бюджетного законодательств РФ и иных нормативных правовых актов, регулирующих бюджетные правоотношения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D1B23" w:rsidRDefault="00280ECA" w:rsidP="00280ECA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ED1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онтроль за</w:t>
      </w:r>
      <w:proofErr w:type="gramEnd"/>
      <w:r w:rsidR="00ED1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9A6E0E" w:rsidRDefault="00280ECA" w:rsidP="00280ECA">
      <w:pPr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 </w:t>
      </w:r>
      <w:r w:rsidR="009A6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контроля в сфере закупок в целях  соблюдения требований Федерального закона от 05.04.2013 № 44-ФЗ «О контрактной системе  в сфере закупок товаров, работ, услуг для обеспечения государственных и муниципальных нужд»</w:t>
      </w:r>
      <w:r w:rsid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6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Закон 44-ФЗ)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</w:t>
      </w:r>
      <w:proofErr w:type="gramStart"/>
      <w:r w:rsidR="009A6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е-</w:t>
      </w:r>
      <w:proofErr w:type="gramEnd"/>
      <w:r w:rsidR="009A6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законодательство о контрактной системе) при осуществлении закупок для обеспечения муниципальных нужд Юргинского</w:t>
      </w:r>
      <w:r w:rsid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</w:t>
      </w:r>
      <w:r w:rsidR="009A6E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округа.</w:t>
      </w:r>
    </w:p>
    <w:p w:rsidR="009A6E0E" w:rsidRPr="009A6E0E" w:rsidRDefault="009A6E0E" w:rsidP="00280ECA">
      <w:pPr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2.2. Функции Отдела по осуществлению внутреннего муниципального  финансового контроля </w:t>
      </w:r>
    </w:p>
    <w:p w:rsidR="00B401BF" w:rsidRDefault="00B401BF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Организует и проводит в установленном порядке плановые и внеплановые проверки (далее – контрольные мероприятия) объектов  муниципального финансового контроля, определенных статьей 266.1 Бюджетного кодекса РФ, за соблюдением бюджетного законодательства РФ и иных нормативных правовых актов, регулирующих бюджетные правоотношения, в отношении:   </w:t>
      </w:r>
    </w:p>
    <w:p w:rsidR="006E37AA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</w:t>
      </w:r>
      <w:proofErr w:type="gramStart"/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полнотой и достоверностью отчетности о реализации муниципальных программ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отчетности об исполнении муниципальных заданий в ходе проведения контрольных мероприятий объектов муниципального финансового контроля.</w:t>
      </w:r>
    </w:p>
    <w:p w:rsidR="00B546E5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 в пределах своей компетенции представления (предписания)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 в соответствии с законодательством Российской Федерации.</w:t>
      </w:r>
    </w:p>
    <w:p w:rsidR="00B546E5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Направляет уведомления о применении бюджетных мер принуждения.</w:t>
      </w:r>
    </w:p>
    <w:p w:rsidR="00B546E5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</w:t>
      </w:r>
      <w:proofErr w:type="gramStart"/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своевременностью и полнотой устранения объектами муниципального финансового контроля нарушений законодательства, выявленных в результате контрольных мероприятий, и (или) возмещения причиненного такими нар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ушениями ущерба Юргинского муниципального округа. </w:t>
      </w:r>
    </w:p>
    <w:p w:rsidR="00B546E5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выявлении в результате проведения контрольных мероприятий факта совершения действия (бездействия), содержащего признаки состава преступления, передает в правоохранительные органы информацию о таком факте и (или) документы, подтверждающие такой факт, в порядке, установленном законодательством Российской Федерации.</w:t>
      </w:r>
    </w:p>
    <w:p w:rsidR="00B546E5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 в установленном порядке контрольные мероприятия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 (далее - субъект контроля в сфере закупок) законодательства о контрактной системе при осуществлении закупок для обеспечения муниципальных нужд, в том числе:</w:t>
      </w:r>
    </w:p>
    <w:p w:rsidR="00B546E5" w:rsidRP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соблюдения требований к обоснованию закупок, предусмотренных статьей 18 Закона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44-ФЗ, и обоснованности закупок:</w:t>
      </w: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46E5" w:rsidRP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соблюдения правил нормирования в сфере закупок, предусмотренных статьей 19 Закона 44-ФЗ;</w:t>
      </w:r>
    </w:p>
    <w:p w:rsidR="00B546E5" w:rsidRP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B546E5" w:rsidRP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обоснованности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B546E5" w:rsidRP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B546E5" w:rsidRP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B546E5" w:rsidRPr="00B546E5" w:rsidRDefault="00B546E5" w:rsidP="00B546E5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46E5" w:rsidRDefault="00B546E5" w:rsidP="00280ECA">
      <w:pPr>
        <w:pStyle w:val="a4"/>
        <w:widowControl w:val="0"/>
        <w:tabs>
          <w:tab w:val="left" w:pos="1134"/>
          <w:tab w:val="left" w:pos="1418"/>
          <w:tab w:val="left" w:pos="17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B546E5" w:rsidRDefault="00B546E5" w:rsidP="00280ECA">
      <w:pPr>
        <w:pStyle w:val="a4"/>
        <w:widowControl w:val="0"/>
        <w:numPr>
          <w:ilvl w:val="2"/>
          <w:numId w:val="11"/>
        </w:numPr>
        <w:tabs>
          <w:tab w:val="left" w:pos="-7797"/>
          <w:tab w:val="left" w:pos="-751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полномочия в сфере закупок, предусмотренные законодательством о контрактной системе:</w:t>
      </w:r>
    </w:p>
    <w:p w:rsidR="00B546E5" w:rsidRPr="00B546E5" w:rsidRDefault="00B546E5" w:rsidP="00280ECA">
      <w:pPr>
        <w:widowControl w:val="0"/>
        <w:tabs>
          <w:tab w:val="left" w:pos="-7797"/>
          <w:tab w:val="left" w:pos="-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согласовывает заключение контракта с единственным поставщиком (подрядчиком, исполнителем) в случаях, предусмотренных законодательством о контрактной системе;</w:t>
      </w:r>
    </w:p>
    <w:p w:rsidR="00B546E5" w:rsidRPr="00B546E5" w:rsidRDefault="00B546E5" w:rsidP="00280ECA">
      <w:pPr>
        <w:widowControl w:val="0"/>
        <w:tabs>
          <w:tab w:val="left" w:pos="-7797"/>
          <w:tab w:val="left" w:pos="-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рассматривает уведомления об осуществлении закупки у единственного поставщика (подрядчика, исполнителя) в случаях, предусмотренных законодательством о контрактной системе;</w:t>
      </w:r>
    </w:p>
    <w:p w:rsidR="00B546E5" w:rsidRPr="00B546E5" w:rsidRDefault="00B546E5" w:rsidP="00280ECA">
      <w:pPr>
        <w:widowControl w:val="0"/>
        <w:tabs>
          <w:tab w:val="left" w:pos="-7797"/>
          <w:tab w:val="left" w:pos="-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рассматривает жалобы на действия (бездействие) субъекта контроля в сфере закупок в случаях и порядке, предусмотренных законодательством о контрактной системе;</w:t>
      </w:r>
    </w:p>
    <w:p w:rsidR="00B546E5" w:rsidRPr="00B546E5" w:rsidRDefault="00B546E5" w:rsidP="00280ECA">
      <w:pPr>
        <w:widowControl w:val="0"/>
        <w:tabs>
          <w:tab w:val="left" w:pos="-7797"/>
          <w:tab w:val="left" w:pos="-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приостанавливает определение поставщика (подрядчика, исполнителя) и заключение контракта до рассмотрения жалобы по существу в случаях и порядке, предусмотренных законодательством о контрактной системе;</w:t>
      </w:r>
    </w:p>
    <w:p w:rsidR="00B546E5" w:rsidRPr="00B546E5" w:rsidRDefault="00B546E5" w:rsidP="00280ECA">
      <w:pPr>
        <w:widowControl w:val="0"/>
        <w:tabs>
          <w:tab w:val="left" w:pos="-7797"/>
          <w:tab w:val="left" w:pos="-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заявления заказчика принимает решение о возможности закупки товара путем проведения запроса котировок независимо от цены контракта в случаях, предусмотренных статьей 76 Закона 44-ФЗ;</w:t>
      </w:r>
    </w:p>
    <w:p w:rsidR="00B546E5" w:rsidRDefault="00B546E5" w:rsidP="00280ECA">
      <w:pPr>
        <w:widowControl w:val="0"/>
        <w:tabs>
          <w:tab w:val="left" w:pos="-7797"/>
          <w:tab w:val="left" w:pos="-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размещает в единой информационной системе информацию, документы и сведения в случаях и порядке, предусмотренных законодательством о контрактной системе.</w:t>
      </w:r>
    </w:p>
    <w:p w:rsidR="000F3B2C" w:rsidRPr="000F3B2C" w:rsidRDefault="000F3B2C" w:rsidP="00280ECA">
      <w:pPr>
        <w:pStyle w:val="a4"/>
        <w:widowControl w:val="0"/>
        <w:numPr>
          <w:ilvl w:val="2"/>
          <w:numId w:val="11"/>
        </w:numPr>
        <w:tabs>
          <w:tab w:val="left" w:pos="-7797"/>
          <w:tab w:val="left" w:pos="-751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Выдает в установленном порядке субъектам контроля в сфере закупок предписания, обязательные для исполнения, в случаях, предусмотренных законодательством о контрактной системе, в том числе предписания об аннулировании определения поставщиков (подрядчиков, исполнителей).</w:t>
      </w:r>
    </w:p>
    <w:p w:rsidR="00B546E5" w:rsidRDefault="000F3B2C" w:rsidP="00280ECA">
      <w:pPr>
        <w:pStyle w:val="a4"/>
        <w:widowControl w:val="0"/>
        <w:numPr>
          <w:ilvl w:val="2"/>
          <w:numId w:val="11"/>
        </w:numPr>
        <w:tabs>
          <w:tab w:val="left" w:pos="-7797"/>
          <w:tab w:val="left" w:pos="-751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</w:t>
      </w:r>
      <w:proofErr w:type="gramStart"/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своевременностью и полнотой устранения субъектами контроля в сфере закупок нарушений законодательства о контрактной системе, выявленных в результате контрольных мероприятий.</w:t>
      </w:r>
    </w:p>
    <w:p w:rsidR="000F3B2C" w:rsidRDefault="000F3B2C" w:rsidP="00280ECA">
      <w:pPr>
        <w:pStyle w:val="a4"/>
        <w:widowControl w:val="0"/>
        <w:numPr>
          <w:ilvl w:val="2"/>
          <w:numId w:val="11"/>
        </w:numPr>
        <w:tabs>
          <w:tab w:val="left" w:pos="-7797"/>
          <w:tab w:val="left" w:pos="-751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Представляет в установленном порядке интересы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Юргинского муниципального округа </w:t>
      </w: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вопросам компетенции Отдела</w:t>
      </w:r>
    </w:p>
    <w:p w:rsidR="000F3B2C" w:rsidRDefault="000F3B2C" w:rsidP="00280ECA">
      <w:pPr>
        <w:pStyle w:val="a4"/>
        <w:widowControl w:val="0"/>
        <w:numPr>
          <w:ilvl w:val="2"/>
          <w:numId w:val="11"/>
        </w:numPr>
        <w:tabs>
          <w:tab w:val="left" w:pos="-7797"/>
          <w:tab w:val="left" w:pos="-751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процессе деятельности Отдела</w:t>
      </w:r>
    </w:p>
    <w:p w:rsidR="000F3B2C" w:rsidRDefault="000F3B2C" w:rsidP="00280ECA">
      <w:pPr>
        <w:pStyle w:val="a4"/>
        <w:widowControl w:val="0"/>
        <w:numPr>
          <w:ilvl w:val="2"/>
          <w:numId w:val="11"/>
        </w:numPr>
        <w:tabs>
          <w:tab w:val="left" w:pos="-7797"/>
          <w:tab w:val="left" w:pos="-751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3B2C">
        <w:t xml:space="preserve"> </w:t>
      </w: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Взаимодействует в пределах своей компетенции со структурными подразделениями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органами государственной власти, органами местного самоуправления, предприятиями, 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реждениями, организациями округа</w:t>
      </w: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вопросам, отн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есенным к компетенции Отдела</w:t>
      </w:r>
      <w:r w:rsidRPr="000F3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3B2C" w:rsidRDefault="000F3B2C" w:rsidP="000F3B2C">
      <w:pPr>
        <w:widowControl w:val="0"/>
        <w:tabs>
          <w:tab w:val="left" w:pos="1134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E37AA" w:rsidRPr="00FB3EC1" w:rsidRDefault="000F3B2C" w:rsidP="00280ECA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="00280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Права отдела</w:t>
      </w:r>
    </w:p>
    <w:p w:rsidR="006E37AA" w:rsidRPr="00FB3EC1" w:rsidRDefault="006E37AA" w:rsidP="006E37AA">
      <w:pPr>
        <w:widowControl w:val="0"/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в соответствии с действующим законодательством и настоящим Положением имеет право:</w:t>
      </w:r>
    </w:p>
    <w:p w:rsidR="006E37AA" w:rsidRPr="00FB3EC1" w:rsidRDefault="006E37AA" w:rsidP="006E37AA">
      <w:pPr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Вносить предложения по улучшению организации и проведения внутреннего финансового контроля, контроля в сфере размещения заказов и контроля в сфере закупок.</w:t>
      </w:r>
    </w:p>
    <w:p w:rsidR="006E37AA" w:rsidRPr="00FB3EC1" w:rsidRDefault="006E37AA" w:rsidP="00280ECA">
      <w:pPr>
        <w:widowControl w:val="0"/>
        <w:numPr>
          <w:ilvl w:val="1"/>
          <w:numId w:val="4"/>
        </w:numPr>
        <w:tabs>
          <w:tab w:val="left" w:pos="1276"/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Вносить главе </w:t>
      </w:r>
      <w:r w:rsidR="00810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заместителям главы Юргинского муниципального и руководителям проверяемых органов и 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организаций предложения о привлечении к ответственности лиц, виновных в неисполнении или ненадлежащем исполнении обязанностей, в сфере, </w:t>
      </w:r>
      <w:proofErr w:type="gramStart"/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подконтрольному</w:t>
      </w:r>
      <w:proofErr w:type="gramEnd"/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отдела.</w:t>
      </w:r>
    </w:p>
    <w:p w:rsidR="006E37AA" w:rsidRPr="00FB3EC1" w:rsidRDefault="006E37AA" w:rsidP="00280ECA">
      <w:pPr>
        <w:widowControl w:val="0"/>
        <w:numPr>
          <w:ilvl w:val="1"/>
          <w:numId w:val="4"/>
        </w:numPr>
        <w:tabs>
          <w:tab w:val="left" w:pos="1276"/>
          <w:tab w:val="left" w:pos="138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Запрашивать и получать от органов местного самоуправления, </w:t>
      </w:r>
      <w:r w:rsidR="00086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ридических и физических лиц, а также их должностных лиц в порядке, Установленном законодательством Российской Федерации, необходимые Документы, информацию.</w:t>
      </w:r>
    </w:p>
    <w:p w:rsidR="006E37AA" w:rsidRDefault="006E37AA" w:rsidP="00280ECA">
      <w:pPr>
        <w:widowControl w:val="0"/>
        <w:numPr>
          <w:ilvl w:val="1"/>
          <w:numId w:val="4"/>
        </w:numPr>
        <w:tabs>
          <w:tab w:val="left" w:pos="1276"/>
          <w:tab w:val="left" w:pos="138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61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иные права в соответствии с действующим законодательством Российской Федерации.</w:t>
      </w:r>
    </w:p>
    <w:p w:rsidR="00280ECA" w:rsidRDefault="00280ECA" w:rsidP="00280ECA">
      <w:pPr>
        <w:widowControl w:val="0"/>
        <w:tabs>
          <w:tab w:val="left" w:pos="1276"/>
          <w:tab w:val="left" w:pos="1388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37AA" w:rsidRPr="00FB3EC1" w:rsidRDefault="00280ECA" w:rsidP="00280ECA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Организация деятельности отдела</w:t>
      </w:r>
    </w:p>
    <w:p w:rsidR="006E37AA" w:rsidRPr="00280ECA" w:rsidRDefault="00280ECA" w:rsidP="00280ECA">
      <w:pPr>
        <w:widowControl w:val="0"/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6E37AA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Координацию деятельн</w:t>
      </w:r>
      <w:r w:rsidR="00810D27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ости отдела осуществляет </w:t>
      </w:r>
      <w:r w:rsidR="006E37AA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</w:t>
      </w:r>
      <w:r w:rsidR="00787A9E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6E37AA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лавы </w:t>
      </w:r>
      <w:r w:rsidR="00810D27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 по организационно-территориальным вопросам</w:t>
      </w:r>
      <w:r w:rsidR="006E37AA" w:rsidRPr="00280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37AA" w:rsidRPr="00FB3EC1" w:rsidRDefault="006E37AA" w:rsidP="00280ECA">
      <w:pPr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 возглавляет начальник, назначаемый и освобождаемый от должности главой </w:t>
      </w:r>
      <w:r w:rsidR="00810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Юргинского муниципального округа по представлению 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заместителя главы </w:t>
      </w:r>
      <w:r w:rsidR="00810D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="00ED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proofErr w:type="gramStart"/>
      <w:r w:rsidR="00ED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организационно-территориальным</w:t>
      </w:r>
      <w:proofErr w:type="gramEnd"/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37AA" w:rsidRPr="00FB3EC1" w:rsidRDefault="006E37AA" w:rsidP="00280ECA">
      <w:pPr>
        <w:widowControl w:val="0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отдела:</w:t>
      </w:r>
    </w:p>
    <w:p w:rsidR="006E37AA" w:rsidRPr="00FB3EC1" w:rsidRDefault="006E37AA" w:rsidP="00B203CF">
      <w:pPr>
        <w:widowControl w:val="0"/>
        <w:numPr>
          <w:ilvl w:val="0"/>
          <w:numId w:val="6"/>
        </w:numPr>
        <w:tabs>
          <w:tab w:val="left" w:pos="993"/>
          <w:tab w:val="left" w:pos="1276"/>
          <w:tab w:val="left" w:pos="14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 деятельностью отдела, осуществляет права и обязанности, установленные настоящим Положением и должностным регламентом, несет персональную ответственность за выполнение задач, возложенных на отдел, за организацию его работы, соблюдение законодательства Российской Федерации и </w:t>
      </w:r>
      <w:r w:rsidR="00ED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37AA" w:rsidRPr="00FB3EC1" w:rsidRDefault="00B203CF" w:rsidP="00B203CF">
      <w:pPr>
        <w:widowControl w:val="0"/>
        <w:tabs>
          <w:tab w:val="left" w:pos="993"/>
          <w:tab w:val="left" w:pos="1276"/>
          <w:tab w:val="left" w:pos="14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4.3.2. 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Обеспечивает подготовку проектов нормативных правовых актов </w:t>
      </w:r>
      <w:r w:rsidR="00E97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</w:t>
      </w:r>
      <w:r w:rsidR="00ED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Юргинского муниципального округа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главы Юргинского муниципального </w:t>
      </w:r>
      <w:r w:rsidR="00ED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вопросам, входящим в компетенцию отдела.</w:t>
      </w:r>
    </w:p>
    <w:p w:rsidR="006E37AA" w:rsidRPr="00FB3EC1" w:rsidRDefault="00B203CF" w:rsidP="00B203CF">
      <w:pPr>
        <w:widowControl w:val="0"/>
        <w:tabs>
          <w:tab w:val="left" w:pos="993"/>
          <w:tab w:val="left" w:pos="1276"/>
          <w:tab w:val="left" w:pos="14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4.3.3. </w:t>
      </w:r>
      <w:r w:rsidR="006E37AA" w:rsidRPr="00FB3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в пределах своей компетенции иные полномочия в соответствии с законодательством Российской Федерации.</w:t>
      </w:r>
    </w:p>
    <w:p w:rsidR="006E37AA" w:rsidRPr="00FB3EC1" w:rsidRDefault="006E37AA" w:rsidP="00280ECA">
      <w:pPr>
        <w:widowControl w:val="0"/>
        <w:tabs>
          <w:tab w:val="left" w:pos="993"/>
          <w:tab w:val="left" w:pos="1134"/>
          <w:tab w:val="left" w:pos="14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37AA" w:rsidRPr="003D4A42" w:rsidRDefault="006E37AA" w:rsidP="00B203CF">
      <w:pPr>
        <w:pStyle w:val="30"/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right="-1"/>
        <w:rPr>
          <w:b w:val="0"/>
          <w:spacing w:val="0"/>
          <w:sz w:val="26"/>
          <w:szCs w:val="26"/>
        </w:rPr>
      </w:pPr>
      <w:r w:rsidRPr="003D4A42">
        <w:rPr>
          <w:rStyle w:val="30pt"/>
          <w:b/>
          <w:spacing w:val="0"/>
          <w:sz w:val="26"/>
          <w:szCs w:val="26"/>
        </w:rPr>
        <w:t>5. Ответственность</w:t>
      </w:r>
    </w:p>
    <w:p w:rsidR="006E37AA" w:rsidRPr="00FB3EC1" w:rsidRDefault="00B203CF" w:rsidP="00B203CF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right="-1" w:firstLine="709"/>
        <w:jc w:val="both"/>
        <w:rPr>
          <w:spacing w:val="0"/>
          <w:sz w:val="26"/>
          <w:szCs w:val="26"/>
        </w:rPr>
      </w:pPr>
      <w:r>
        <w:rPr>
          <w:rStyle w:val="115pt0pt"/>
          <w:spacing w:val="0"/>
          <w:sz w:val="26"/>
          <w:szCs w:val="26"/>
        </w:rPr>
        <w:t xml:space="preserve">5.1. </w:t>
      </w:r>
      <w:r w:rsidR="006E37AA" w:rsidRPr="00FB3EC1">
        <w:rPr>
          <w:rStyle w:val="115pt0pt"/>
          <w:spacing w:val="0"/>
          <w:sz w:val="26"/>
          <w:szCs w:val="26"/>
        </w:rPr>
        <w:t>Работники контрольного отдела несут ответственность за своевременное и качественное выполнение возложенных на них функций и задач, соблюдение трудовой и производственной дисциплины.</w:t>
      </w:r>
    </w:p>
    <w:p w:rsidR="006E37AA" w:rsidRPr="00FB3EC1" w:rsidRDefault="00B203CF" w:rsidP="00B203CF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right="-1" w:firstLine="709"/>
        <w:jc w:val="both"/>
        <w:rPr>
          <w:spacing w:val="0"/>
          <w:sz w:val="26"/>
          <w:szCs w:val="26"/>
        </w:rPr>
      </w:pPr>
      <w:r>
        <w:rPr>
          <w:rStyle w:val="115pt0pt"/>
          <w:rFonts w:eastAsiaTheme="minorHAnsi"/>
          <w:spacing w:val="0"/>
          <w:sz w:val="26"/>
          <w:szCs w:val="26"/>
        </w:rPr>
        <w:t>5.2. </w:t>
      </w:r>
      <w:r w:rsidR="006E37AA" w:rsidRPr="00FB3EC1">
        <w:rPr>
          <w:rStyle w:val="115pt0pt"/>
          <w:rFonts w:eastAsiaTheme="minorHAnsi"/>
          <w:spacing w:val="0"/>
          <w:sz w:val="26"/>
          <w:szCs w:val="26"/>
        </w:rPr>
        <w:t>Степень ответственности работников контрольного отдела устанавливается должностными инструкциями.</w:t>
      </w:r>
    </w:p>
    <w:p w:rsidR="008B2D98" w:rsidRDefault="008B2D98" w:rsidP="00280ECA">
      <w:pPr>
        <w:ind w:firstLine="709"/>
        <w:jc w:val="both"/>
      </w:pPr>
    </w:p>
    <w:sectPr w:rsidR="008B2D98" w:rsidSect="00B203CF">
      <w:foot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70" w:rsidRDefault="00061C70" w:rsidP="00B203CF">
      <w:pPr>
        <w:spacing w:after="0" w:line="240" w:lineRule="auto"/>
      </w:pPr>
      <w:r>
        <w:separator/>
      </w:r>
    </w:p>
  </w:endnote>
  <w:endnote w:type="continuationSeparator" w:id="0">
    <w:p w:rsidR="00061C70" w:rsidRDefault="00061C70" w:rsidP="00B2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60361"/>
      <w:docPartObj>
        <w:docPartGallery w:val="Page Numbers (Bottom of Page)"/>
        <w:docPartUnique/>
      </w:docPartObj>
    </w:sdtPr>
    <w:sdtEndPr/>
    <w:sdtContent>
      <w:p w:rsidR="00B203CF" w:rsidRDefault="00B203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382">
          <w:rPr>
            <w:noProof/>
          </w:rPr>
          <w:t>2</w:t>
        </w:r>
        <w:r>
          <w:fldChar w:fldCharType="end"/>
        </w:r>
      </w:p>
    </w:sdtContent>
  </w:sdt>
  <w:p w:rsidR="00B203CF" w:rsidRDefault="00B20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70" w:rsidRDefault="00061C70" w:rsidP="00B203CF">
      <w:pPr>
        <w:spacing w:after="0" w:line="240" w:lineRule="auto"/>
      </w:pPr>
      <w:r>
        <w:separator/>
      </w:r>
    </w:p>
  </w:footnote>
  <w:footnote w:type="continuationSeparator" w:id="0">
    <w:p w:rsidR="00061C70" w:rsidRDefault="00061C70" w:rsidP="00B2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C0F"/>
    <w:multiLevelType w:val="multilevel"/>
    <w:tmpl w:val="9DE83930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45F5B"/>
    <w:multiLevelType w:val="multilevel"/>
    <w:tmpl w:val="777C42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E69EF"/>
    <w:multiLevelType w:val="hybridMultilevel"/>
    <w:tmpl w:val="A992F38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F61267"/>
    <w:multiLevelType w:val="multilevel"/>
    <w:tmpl w:val="418869C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57045C"/>
    <w:multiLevelType w:val="multilevel"/>
    <w:tmpl w:val="1F88F1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F51217"/>
    <w:multiLevelType w:val="multilevel"/>
    <w:tmpl w:val="D0EC62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975182"/>
    <w:multiLevelType w:val="multilevel"/>
    <w:tmpl w:val="E9EA3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BE7941"/>
    <w:multiLevelType w:val="multilevel"/>
    <w:tmpl w:val="8D522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F224E5"/>
    <w:multiLevelType w:val="multilevel"/>
    <w:tmpl w:val="292A83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>
    <w:nsid w:val="693145F5"/>
    <w:multiLevelType w:val="multilevel"/>
    <w:tmpl w:val="DBD4FF74"/>
    <w:lvl w:ilvl="0">
      <w:start w:val="4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B44251"/>
    <w:multiLevelType w:val="multilevel"/>
    <w:tmpl w:val="DE96D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2C"/>
    <w:rsid w:val="0001787D"/>
    <w:rsid w:val="00061C70"/>
    <w:rsid w:val="000869DC"/>
    <w:rsid w:val="000F3B2C"/>
    <w:rsid w:val="00131D21"/>
    <w:rsid w:val="00280ECA"/>
    <w:rsid w:val="00296E8B"/>
    <w:rsid w:val="003D4A42"/>
    <w:rsid w:val="00531382"/>
    <w:rsid w:val="0055092C"/>
    <w:rsid w:val="00561D92"/>
    <w:rsid w:val="005B749F"/>
    <w:rsid w:val="005F11AA"/>
    <w:rsid w:val="006860F4"/>
    <w:rsid w:val="006C5FB6"/>
    <w:rsid w:val="006E37AA"/>
    <w:rsid w:val="00787A9E"/>
    <w:rsid w:val="007B7BA5"/>
    <w:rsid w:val="00810D27"/>
    <w:rsid w:val="0086494A"/>
    <w:rsid w:val="008B2D98"/>
    <w:rsid w:val="00935D1C"/>
    <w:rsid w:val="009A6E0E"/>
    <w:rsid w:val="009C399A"/>
    <w:rsid w:val="00B203CF"/>
    <w:rsid w:val="00B401BF"/>
    <w:rsid w:val="00B546E5"/>
    <w:rsid w:val="00C60142"/>
    <w:rsid w:val="00D135D4"/>
    <w:rsid w:val="00DE3F45"/>
    <w:rsid w:val="00E16060"/>
    <w:rsid w:val="00E1614F"/>
    <w:rsid w:val="00E9769A"/>
    <w:rsid w:val="00ED1B23"/>
    <w:rsid w:val="00ED71A7"/>
    <w:rsid w:val="00F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2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03CF"/>
  </w:style>
  <w:style w:type="paragraph" w:styleId="a9">
    <w:name w:val="footer"/>
    <w:basedOn w:val="a"/>
    <w:link w:val="aa"/>
    <w:uiPriority w:val="99"/>
    <w:unhideWhenUsed/>
    <w:rsid w:val="00B2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0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2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03CF"/>
  </w:style>
  <w:style w:type="paragraph" w:styleId="a9">
    <w:name w:val="footer"/>
    <w:basedOn w:val="a"/>
    <w:link w:val="aa"/>
    <w:uiPriority w:val="99"/>
    <w:unhideWhenUsed/>
    <w:rsid w:val="00B2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Mash-Buro</cp:lastModifiedBy>
  <cp:revision>13</cp:revision>
  <cp:lastPrinted>2020-04-15T01:36:00Z</cp:lastPrinted>
  <dcterms:created xsi:type="dcterms:W3CDTF">2020-02-25T08:14:00Z</dcterms:created>
  <dcterms:modified xsi:type="dcterms:W3CDTF">2020-04-15T01:37:00Z</dcterms:modified>
</cp:coreProperties>
</file>