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1C9" w:rsidRDefault="00FE6ADD">
      <w:pPr>
        <w:pStyle w:val="10"/>
        <w:framePr w:w="9547" w:h="792" w:hRule="exact" w:wrap="none" w:vAnchor="page" w:hAnchor="page" w:x="1194" w:y="1916"/>
        <w:shd w:val="clear" w:color="auto" w:fill="auto"/>
        <w:spacing w:after="0"/>
      </w:pPr>
      <w:r>
        <w:t>Ревизионная комиссия Юргинского муниципального круга Кемеровской области-Кузбасса</w:t>
      </w:r>
    </w:p>
    <w:p w:rsidR="00E231C9" w:rsidRDefault="00A076EA" w:rsidP="00FE6ADD">
      <w:pPr>
        <w:pStyle w:val="20"/>
        <w:framePr w:w="9547" w:h="4211" w:hRule="exact" w:wrap="none" w:vAnchor="page" w:hAnchor="page" w:x="1194" w:y="4511"/>
        <w:shd w:val="clear" w:color="auto" w:fill="auto"/>
        <w:spacing w:before="0"/>
      </w:pPr>
      <w:r>
        <w:t xml:space="preserve">Стандарт внешнего муниципального финансового контроля «Организация и проведение внешней проверки годового отчета об исполнении </w:t>
      </w:r>
      <w:r w:rsidR="00FE6ADD">
        <w:t xml:space="preserve"> </w:t>
      </w:r>
      <w:r>
        <w:t>бюджета</w:t>
      </w:r>
      <w:r w:rsidR="00FE6ADD">
        <w:t xml:space="preserve"> Юргинского муниципального округа</w:t>
      </w:r>
      <w:r>
        <w:t>»</w:t>
      </w:r>
    </w:p>
    <w:p w:rsidR="00E231C9" w:rsidRDefault="00A076EA">
      <w:pPr>
        <w:pStyle w:val="30"/>
        <w:framePr w:w="9547" w:h="4211" w:hRule="exact" w:wrap="none" w:vAnchor="page" w:hAnchor="page" w:x="1194" w:y="4511"/>
        <w:shd w:val="clear" w:color="auto" w:fill="auto"/>
        <w:spacing w:after="373" w:line="260" w:lineRule="exact"/>
      </w:pPr>
      <w:r>
        <w:t>(Начало действия: 01.01.20</w:t>
      </w:r>
      <w:r w:rsidR="00FE6ADD">
        <w:t>20</w:t>
      </w:r>
      <w:r>
        <w:t>)</w:t>
      </w:r>
    </w:p>
    <w:p w:rsidR="00F34E68" w:rsidRDefault="00A076EA">
      <w:pPr>
        <w:pStyle w:val="30"/>
        <w:framePr w:w="9547" w:h="4211" w:hRule="exact" w:wrap="none" w:vAnchor="page" w:hAnchor="page" w:x="1194" w:y="4511"/>
        <w:shd w:val="clear" w:color="auto" w:fill="auto"/>
        <w:spacing w:after="0" w:line="384" w:lineRule="exact"/>
        <w:rPr>
          <w:b w:val="0"/>
        </w:rPr>
      </w:pPr>
      <w:proofErr w:type="gramStart"/>
      <w:r w:rsidRPr="00F34E68">
        <w:rPr>
          <w:b w:val="0"/>
        </w:rPr>
        <w:t>Утвержден</w:t>
      </w:r>
      <w:proofErr w:type="gramEnd"/>
      <w:r w:rsidRPr="00F34E68">
        <w:rPr>
          <w:b w:val="0"/>
        </w:rPr>
        <w:t xml:space="preserve"> распоряжением </w:t>
      </w:r>
      <w:r w:rsidR="00FE6ADD" w:rsidRPr="00F34E68">
        <w:rPr>
          <w:b w:val="0"/>
        </w:rPr>
        <w:t xml:space="preserve">Ревизионной комиссии </w:t>
      </w:r>
    </w:p>
    <w:p w:rsidR="00E231C9" w:rsidRPr="00F34E68" w:rsidRDefault="00FE6ADD">
      <w:pPr>
        <w:pStyle w:val="30"/>
        <w:framePr w:w="9547" w:h="4211" w:hRule="exact" w:wrap="none" w:vAnchor="page" w:hAnchor="page" w:x="1194" w:y="4511"/>
        <w:shd w:val="clear" w:color="auto" w:fill="auto"/>
        <w:spacing w:after="0" w:line="384" w:lineRule="exact"/>
        <w:rPr>
          <w:b w:val="0"/>
        </w:rPr>
      </w:pPr>
      <w:r w:rsidRPr="00F34E68">
        <w:rPr>
          <w:b w:val="0"/>
        </w:rPr>
        <w:t xml:space="preserve">Юргинского </w:t>
      </w:r>
      <w:r w:rsidRPr="00F34E68">
        <w:rPr>
          <w:b w:val="0"/>
          <w:color w:val="auto"/>
        </w:rPr>
        <w:t xml:space="preserve">муниципального округа </w:t>
      </w:r>
      <w:r w:rsidR="00A076EA" w:rsidRPr="00F34E68">
        <w:rPr>
          <w:b w:val="0"/>
          <w:color w:val="auto"/>
        </w:rPr>
        <w:t xml:space="preserve"> от </w:t>
      </w:r>
      <w:r w:rsidR="009C6473" w:rsidRPr="00F34E68">
        <w:rPr>
          <w:b w:val="0"/>
          <w:color w:val="auto"/>
        </w:rPr>
        <w:t>30</w:t>
      </w:r>
      <w:r w:rsidR="00A076EA" w:rsidRPr="00F34E68">
        <w:rPr>
          <w:b w:val="0"/>
          <w:color w:val="auto"/>
        </w:rPr>
        <w:t>.12.201</w:t>
      </w:r>
      <w:r w:rsidR="009C6473" w:rsidRPr="00F34E68">
        <w:rPr>
          <w:b w:val="0"/>
          <w:color w:val="auto"/>
        </w:rPr>
        <w:t>9</w:t>
      </w:r>
      <w:r w:rsidR="00A076EA" w:rsidRPr="00F34E68">
        <w:rPr>
          <w:b w:val="0"/>
          <w:color w:val="auto"/>
        </w:rPr>
        <w:t xml:space="preserve"> № </w:t>
      </w:r>
      <w:r w:rsidR="009C6473" w:rsidRPr="00F34E68">
        <w:rPr>
          <w:b w:val="0"/>
          <w:color w:val="auto"/>
        </w:rPr>
        <w:t>2</w:t>
      </w:r>
      <w:r w:rsidR="00F34E68" w:rsidRPr="00F34E68">
        <w:rPr>
          <w:b w:val="0"/>
          <w:color w:val="auto"/>
        </w:rPr>
        <w:t>1</w:t>
      </w:r>
      <w:r w:rsidR="00A076EA" w:rsidRPr="00F34E68">
        <w:rPr>
          <w:b w:val="0"/>
        </w:rPr>
        <w:t xml:space="preserve"> </w:t>
      </w:r>
    </w:p>
    <w:p w:rsidR="00E231C9" w:rsidRDefault="00FE6ADD">
      <w:pPr>
        <w:pStyle w:val="21"/>
        <w:framePr w:w="9547" w:h="690" w:hRule="exact" w:wrap="none" w:vAnchor="page" w:hAnchor="page" w:x="1194" w:y="14402"/>
        <w:shd w:val="clear" w:color="auto" w:fill="auto"/>
        <w:spacing w:before="0"/>
        <w:ind w:firstLine="0"/>
      </w:pPr>
      <w:r>
        <w:t xml:space="preserve">Юрга </w:t>
      </w:r>
      <w:r w:rsidR="00A076EA">
        <w:t xml:space="preserve"> 201</w:t>
      </w:r>
      <w:r>
        <w:t>9</w:t>
      </w:r>
      <w:r w:rsidR="00A076EA">
        <w:t xml:space="preserve"> год</w:t>
      </w:r>
    </w:p>
    <w:p w:rsidR="00E231C9" w:rsidRDefault="00E231C9">
      <w:pPr>
        <w:rPr>
          <w:sz w:val="2"/>
          <w:szCs w:val="2"/>
        </w:rPr>
        <w:sectPr w:rsidR="00E231C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E231C9" w:rsidRDefault="00A076EA">
      <w:pPr>
        <w:pStyle w:val="a6"/>
        <w:framePr w:wrap="none" w:vAnchor="page" w:hAnchor="page" w:x="5886" w:y="1777"/>
        <w:shd w:val="clear" w:color="auto" w:fill="auto"/>
        <w:spacing w:line="190" w:lineRule="exact"/>
        <w:ind w:left="20"/>
      </w:pPr>
      <w:r>
        <w:lastRenderedPageBreak/>
        <w:t>2</w:t>
      </w:r>
    </w:p>
    <w:p w:rsidR="00E231C9" w:rsidRDefault="00A076EA">
      <w:pPr>
        <w:pStyle w:val="21"/>
        <w:framePr w:w="9302" w:h="3912" w:hRule="exact" w:wrap="none" w:vAnchor="page" w:hAnchor="page" w:x="1316" w:y="2545"/>
        <w:shd w:val="clear" w:color="auto" w:fill="auto"/>
        <w:spacing w:before="0" w:line="480" w:lineRule="exact"/>
        <w:ind w:left="4260" w:firstLine="0"/>
        <w:jc w:val="left"/>
      </w:pPr>
      <w:r>
        <w:t>Содержание</w:t>
      </w:r>
    </w:p>
    <w:p w:rsidR="00E231C9" w:rsidRDefault="00947C92">
      <w:pPr>
        <w:pStyle w:val="23"/>
        <w:framePr w:w="9302" w:h="3912" w:hRule="exact" w:wrap="none" w:vAnchor="page" w:hAnchor="page" w:x="1316" w:y="2545"/>
        <w:numPr>
          <w:ilvl w:val="0"/>
          <w:numId w:val="1"/>
        </w:numPr>
        <w:shd w:val="clear" w:color="auto" w:fill="auto"/>
        <w:tabs>
          <w:tab w:val="left" w:pos="326"/>
          <w:tab w:val="left" w:leader="dot" w:pos="8246"/>
          <w:tab w:val="right" w:pos="8619"/>
        </w:tabs>
        <w:ind w:left="360"/>
      </w:pPr>
      <w:hyperlink w:anchor="bookmark1" w:tooltip="Current Document">
        <w:r w:rsidR="00A076EA">
          <w:t>Регламентирующие положения</w:t>
        </w:r>
        <w:r w:rsidR="00A076EA">
          <w:tab/>
        </w:r>
        <w:r w:rsidR="00A076EA">
          <w:tab/>
          <w:t>3</w:t>
        </w:r>
      </w:hyperlink>
    </w:p>
    <w:p w:rsidR="00E231C9" w:rsidRDefault="00947C92">
      <w:pPr>
        <w:pStyle w:val="23"/>
        <w:framePr w:w="9302" w:h="3912" w:hRule="exact" w:wrap="none" w:vAnchor="page" w:hAnchor="page" w:x="1316" w:y="2545"/>
        <w:numPr>
          <w:ilvl w:val="0"/>
          <w:numId w:val="1"/>
        </w:numPr>
        <w:shd w:val="clear" w:color="auto" w:fill="auto"/>
        <w:tabs>
          <w:tab w:val="left" w:pos="365"/>
          <w:tab w:val="left" w:leader="dot" w:pos="8290"/>
          <w:tab w:val="right" w:pos="8619"/>
        </w:tabs>
        <w:ind w:left="360"/>
      </w:pPr>
      <w:hyperlink w:anchor="bookmark2" w:tooltip="Current Document">
        <w:r w:rsidR="00A076EA">
          <w:t>Общие положения</w:t>
        </w:r>
        <w:r w:rsidR="00A076EA">
          <w:tab/>
        </w:r>
        <w:r w:rsidR="00A076EA">
          <w:tab/>
          <w:t>4</w:t>
        </w:r>
      </w:hyperlink>
    </w:p>
    <w:p w:rsidR="00E231C9" w:rsidRDefault="00947C92">
      <w:pPr>
        <w:pStyle w:val="23"/>
        <w:framePr w:w="9302" w:h="3912" w:hRule="exact" w:wrap="none" w:vAnchor="page" w:hAnchor="page" w:x="1316" w:y="2545"/>
        <w:numPr>
          <w:ilvl w:val="0"/>
          <w:numId w:val="1"/>
        </w:numPr>
        <w:shd w:val="clear" w:color="auto" w:fill="auto"/>
        <w:tabs>
          <w:tab w:val="left" w:pos="350"/>
          <w:tab w:val="left" w:leader="dot" w:pos="8304"/>
          <w:tab w:val="right" w:pos="8619"/>
        </w:tabs>
        <w:ind w:left="360"/>
      </w:pPr>
      <w:hyperlink w:anchor="bookmark3" w:tooltip="Current Document">
        <w:r w:rsidR="00A076EA">
          <w:t>Цель, задачи, предмет и объекты</w:t>
        </w:r>
        <w:r w:rsidR="00A076EA" w:rsidRPr="00FE6ADD">
          <w:t xml:space="preserve"> вне</w:t>
        </w:r>
        <w:r w:rsidR="00A076EA" w:rsidRPr="00FE6ADD">
          <w:rPr>
            <w:rStyle w:val="a7"/>
            <w:u w:val="none"/>
          </w:rPr>
          <w:t>шн</w:t>
        </w:r>
        <w:r w:rsidR="00A076EA" w:rsidRPr="00FE6ADD">
          <w:t>е</w:t>
        </w:r>
        <w:r w:rsidR="00A076EA">
          <w:t>й проверки</w:t>
        </w:r>
        <w:r w:rsidR="00A076EA">
          <w:tab/>
        </w:r>
        <w:r w:rsidR="00A076EA">
          <w:tab/>
          <w:t>6</w:t>
        </w:r>
      </w:hyperlink>
    </w:p>
    <w:p w:rsidR="00E231C9" w:rsidRDefault="00947C92">
      <w:pPr>
        <w:pStyle w:val="23"/>
        <w:framePr w:w="9302" w:h="3912" w:hRule="exact" w:wrap="none" w:vAnchor="page" w:hAnchor="page" w:x="1316" w:y="2545"/>
        <w:numPr>
          <w:ilvl w:val="0"/>
          <w:numId w:val="1"/>
        </w:numPr>
        <w:shd w:val="clear" w:color="auto" w:fill="auto"/>
        <w:tabs>
          <w:tab w:val="left" w:pos="365"/>
          <w:tab w:val="left" w:leader="dot" w:pos="8309"/>
          <w:tab w:val="right" w:pos="8619"/>
        </w:tabs>
        <w:ind w:left="360"/>
      </w:pPr>
      <w:hyperlink w:anchor="bookmark4" w:tooltip="Current Document">
        <w:r w:rsidR="00A076EA">
          <w:t>Организация внешней проверки бюджета</w:t>
        </w:r>
        <w:r w:rsidR="00A076EA">
          <w:tab/>
        </w:r>
        <w:r w:rsidR="00A076EA">
          <w:tab/>
          <w:t>7</w:t>
        </w:r>
      </w:hyperlink>
    </w:p>
    <w:p w:rsidR="00E231C9" w:rsidRDefault="00947C92">
      <w:pPr>
        <w:pStyle w:val="23"/>
        <w:framePr w:w="9302" w:h="3912" w:hRule="exact" w:wrap="none" w:vAnchor="page" w:hAnchor="page" w:x="1316" w:y="2545"/>
        <w:numPr>
          <w:ilvl w:val="0"/>
          <w:numId w:val="1"/>
        </w:numPr>
        <w:shd w:val="clear" w:color="auto" w:fill="auto"/>
        <w:tabs>
          <w:tab w:val="left" w:pos="418"/>
          <w:tab w:val="right" w:pos="8619"/>
        </w:tabs>
        <w:ind w:left="360"/>
      </w:pPr>
      <w:hyperlink w:anchor="bookmark5" w:tooltip="Current Document">
        <w:r w:rsidR="00A076EA">
          <w:t>Источники информации и сроки проведения в</w:t>
        </w:r>
        <w:r w:rsidR="00A076EA" w:rsidRPr="00FE6ADD">
          <w:t>не</w:t>
        </w:r>
        <w:r w:rsidR="00A076EA" w:rsidRPr="00FE6ADD">
          <w:rPr>
            <w:rStyle w:val="a7"/>
            <w:u w:val="none"/>
          </w:rPr>
          <w:t>шн</w:t>
        </w:r>
        <w:r w:rsidR="00A076EA" w:rsidRPr="00FE6ADD">
          <w:t>е</w:t>
        </w:r>
        <w:r w:rsidR="00A076EA">
          <w:t>й проверки....</w:t>
        </w:r>
        <w:r w:rsidR="00A076EA">
          <w:tab/>
          <w:t>8</w:t>
        </w:r>
      </w:hyperlink>
    </w:p>
    <w:p w:rsidR="00E231C9" w:rsidRDefault="00947C92">
      <w:pPr>
        <w:pStyle w:val="23"/>
        <w:framePr w:w="9302" w:h="3912" w:hRule="exact" w:wrap="none" w:vAnchor="page" w:hAnchor="page" w:x="1316" w:y="2545"/>
        <w:numPr>
          <w:ilvl w:val="0"/>
          <w:numId w:val="1"/>
        </w:numPr>
        <w:shd w:val="clear" w:color="auto" w:fill="auto"/>
        <w:tabs>
          <w:tab w:val="left" w:pos="360"/>
          <w:tab w:val="left" w:leader="dot" w:pos="8294"/>
          <w:tab w:val="right" w:pos="8619"/>
        </w:tabs>
        <w:ind w:left="360"/>
      </w:pPr>
      <w:hyperlink w:anchor="bookmark6" w:tooltip="Current Document">
        <w:r w:rsidR="00A076EA" w:rsidRPr="00FE6ADD">
          <w:t>Содержание вне</w:t>
        </w:r>
        <w:r w:rsidR="00A076EA" w:rsidRPr="00FE6ADD">
          <w:rPr>
            <w:rStyle w:val="a7"/>
            <w:u w:val="none"/>
          </w:rPr>
          <w:t>шн</w:t>
        </w:r>
        <w:r w:rsidR="00A076EA" w:rsidRPr="00FE6ADD">
          <w:t>е</w:t>
        </w:r>
        <w:r w:rsidR="00A076EA">
          <w:t>й проверки</w:t>
        </w:r>
        <w:r w:rsidR="00A076EA">
          <w:tab/>
        </w:r>
        <w:r w:rsidR="00A076EA">
          <w:tab/>
          <w:t>9</w:t>
        </w:r>
      </w:hyperlink>
    </w:p>
    <w:p w:rsidR="00E231C9" w:rsidRDefault="00947C92">
      <w:pPr>
        <w:pStyle w:val="23"/>
        <w:framePr w:w="9302" w:h="3912" w:hRule="exact" w:wrap="none" w:vAnchor="page" w:hAnchor="page" w:x="1316" w:y="2545"/>
        <w:numPr>
          <w:ilvl w:val="0"/>
          <w:numId w:val="1"/>
        </w:numPr>
        <w:shd w:val="clear" w:color="auto" w:fill="auto"/>
        <w:tabs>
          <w:tab w:val="left" w:pos="350"/>
          <w:tab w:val="left" w:leader="dot" w:pos="8294"/>
          <w:tab w:val="right" w:pos="8619"/>
        </w:tabs>
        <w:ind w:left="360"/>
      </w:pPr>
      <w:hyperlink w:anchor="bookmark7" w:tooltip="Current Document">
        <w:r w:rsidR="00A076EA">
          <w:t>Подготовка заключения по результатам внешней проверки</w:t>
        </w:r>
        <w:r w:rsidR="00A076EA">
          <w:tab/>
        </w:r>
        <w:r w:rsidR="00A076EA">
          <w:tab/>
          <w:t>13</w:t>
        </w:r>
      </w:hyperlink>
    </w:p>
    <w:p w:rsidR="00E231C9" w:rsidRDefault="00A076EA">
      <w:pPr>
        <w:pStyle w:val="21"/>
        <w:framePr w:w="9302" w:h="701" w:hRule="exact" w:wrap="none" w:vAnchor="page" w:hAnchor="page" w:x="1316" w:y="6531"/>
        <w:numPr>
          <w:ilvl w:val="0"/>
          <w:numId w:val="1"/>
        </w:numPr>
        <w:shd w:val="clear" w:color="auto" w:fill="auto"/>
        <w:tabs>
          <w:tab w:val="left" w:leader="dot" w:pos="8150"/>
          <w:tab w:val="left" w:pos="346"/>
        </w:tabs>
        <w:spacing w:before="0" w:line="322" w:lineRule="exact"/>
        <w:ind w:left="360" w:right="320"/>
        <w:jc w:val="left"/>
      </w:pPr>
      <w:r>
        <w:t>Порядок рассмотрения и направления результатов внешней проверки</w:t>
      </w:r>
      <w:r>
        <w:tab/>
      </w:r>
      <w:r w:rsidR="00FE6ADD">
        <w:t xml:space="preserve">    15</w:t>
      </w:r>
    </w:p>
    <w:p w:rsidR="00E231C9" w:rsidRDefault="00E231C9">
      <w:pPr>
        <w:rPr>
          <w:sz w:val="2"/>
          <w:szCs w:val="2"/>
        </w:rPr>
        <w:sectPr w:rsidR="00E231C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231C9" w:rsidRDefault="00A076EA">
      <w:pPr>
        <w:pStyle w:val="a6"/>
        <w:framePr w:wrap="none" w:vAnchor="page" w:hAnchor="page" w:x="5877" w:y="766"/>
        <w:shd w:val="clear" w:color="auto" w:fill="auto"/>
        <w:spacing w:line="190" w:lineRule="exact"/>
        <w:ind w:left="20"/>
      </w:pPr>
      <w:r>
        <w:lastRenderedPageBreak/>
        <w:t>3</w:t>
      </w:r>
    </w:p>
    <w:p w:rsidR="00E231C9" w:rsidRDefault="00A076EA">
      <w:pPr>
        <w:pStyle w:val="25"/>
        <w:framePr w:w="9672" w:h="14535" w:hRule="exact" w:wrap="none" w:vAnchor="page" w:hAnchor="page" w:x="1130" w:y="1539"/>
        <w:numPr>
          <w:ilvl w:val="0"/>
          <w:numId w:val="2"/>
        </w:numPr>
        <w:shd w:val="clear" w:color="auto" w:fill="auto"/>
        <w:tabs>
          <w:tab w:val="left" w:pos="3399"/>
        </w:tabs>
        <w:ind w:left="3140" w:firstLine="0"/>
      </w:pPr>
      <w:bookmarkStart w:id="1" w:name="bookmark1"/>
      <w:r>
        <w:t>Регламентирующие положения</w:t>
      </w:r>
      <w:bookmarkEnd w:id="1"/>
    </w:p>
    <w:p w:rsidR="00E231C9" w:rsidRDefault="00A076EA">
      <w:pPr>
        <w:pStyle w:val="21"/>
        <w:framePr w:w="9672" w:h="14535" w:hRule="exact" w:wrap="none" w:vAnchor="page" w:hAnchor="page" w:x="1130" w:y="1539"/>
        <w:numPr>
          <w:ilvl w:val="1"/>
          <w:numId w:val="2"/>
        </w:numPr>
        <w:shd w:val="clear" w:color="auto" w:fill="auto"/>
        <w:tabs>
          <w:tab w:val="left" w:pos="1537"/>
        </w:tabs>
        <w:spacing w:before="0" w:line="480" w:lineRule="exact"/>
        <w:ind w:left="20" w:right="40" w:firstLine="860"/>
        <w:jc w:val="both"/>
      </w:pPr>
      <w:proofErr w:type="gramStart"/>
      <w:r>
        <w:t>Стандарт внешнего муниципального финансового контроля «Организация и проведение вне</w:t>
      </w:r>
      <w:r>
        <w:rPr>
          <w:rStyle w:val="11"/>
        </w:rPr>
        <w:t>шн</w:t>
      </w:r>
      <w:r>
        <w:t>ей проверки годового отчета об исполнении местного бюджета» (далее - Стандарт) разработан в соответствии с Бюджетным Кодексом Российской Федерации, Федеральным законом от 07. 02. 2011 № 6- ФЗ «Об общих принципах организации и деятельности контрольно-счетных органов субъектов Российской Федерации и мун</w:t>
      </w:r>
      <w:r>
        <w:rPr>
          <w:rStyle w:val="11"/>
        </w:rPr>
        <w:t>ици</w:t>
      </w:r>
      <w:r>
        <w:t>пальных образований», Общими требованиями к стандартам внешнего государственного и муниципального контроля для проведения контрольных</w:t>
      </w:r>
      <w:proofErr w:type="gramEnd"/>
      <w:r>
        <w:t xml:space="preserve"> </w:t>
      </w:r>
      <w:proofErr w:type="gramStart"/>
      <w:r>
        <w:t>и экспертно</w:t>
      </w:r>
      <w:r w:rsidR="00FE6ADD">
        <w:t>-</w:t>
      </w:r>
      <w:r>
        <w:softHyphen/>
        <w:t>аналитических мероприятий контрольно-счетными органами субъектов Российской Федерации и муниципальных образований, утверждёнными Коллегией Счётной палаты Российской Федерации (протокол от 17.10.2014 № 47К (993), об</w:t>
      </w:r>
      <w:r>
        <w:rPr>
          <w:rStyle w:val="11"/>
        </w:rPr>
        <w:t>щи</w:t>
      </w:r>
      <w:r>
        <w:t xml:space="preserve">ми требованиями контрольно-счетного органа субъекта Российской Федерации к стандартам муниципального финансового контроля, в соответствии со статьей </w:t>
      </w:r>
      <w:r w:rsidR="00FE6ADD">
        <w:t>9</w:t>
      </w:r>
      <w:r>
        <w:t xml:space="preserve"> Положения о Контрольно-счётно</w:t>
      </w:r>
      <w:r w:rsidR="00FE6ADD">
        <w:t>м</w:t>
      </w:r>
      <w:r>
        <w:t xml:space="preserve"> </w:t>
      </w:r>
      <w:r w:rsidR="00FE6ADD">
        <w:t>органе</w:t>
      </w:r>
      <w:r>
        <w:t xml:space="preserve"> </w:t>
      </w:r>
      <w:r w:rsidR="00FE6ADD">
        <w:t>Юргинского муниципального округа</w:t>
      </w:r>
      <w:r>
        <w:t xml:space="preserve"> </w:t>
      </w:r>
      <w:r w:rsidR="00FE6ADD">
        <w:t>Кемеровской области-Кузбасса</w:t>
      </w:r>
      <w:r>
        <w:t xml:space="preserve"> области (далее по тексту </w:t>
      </w:r>
      <w:r w:rsidR="00FE6ADD">
        <w:t>Ревизионная комиссия</w:t>
      </w:r>
      <w:r>
        <w:t xml:space="preserve">),  внутренними документами </w:t>
      </w:r>
      <w:r w:rsidR="00FE6ADD">
        <w:t>Ревизионной комиссии</w:t>
      </w:r>
      <w:r>
        <w:t>.</w:t>
      </w:r>
      <w:proofErr w:type="gramEnd"/>
    </w:p>
    <w:p w:rsidR="00E231C9" w:rsidRDefault="00A076EA" w:rsidP="00FE6ADD">
      <w:pPr>
        <w:pStyle w:val="21"/>
        <w:framePr w:w="9672" w:h="14535" w:hRule="exact" w:wrap="none" w:vAnchor="page" w:hAnchor="page" w:x="1130" w:y="1539"/>
        <w:numPr>
          <w:ilvl w:val="0"/>
          <w:numId w:val="3"/>
        </w:numPr>
        <w:shd w:val="clear" w:color="auto" w:fill="auto"/>
        <w:tabs>
          <w:tab w:val="left" w:pos="1341"/>
        </w:tabs>
        <w:spacing w:before="0" w:line="480" w:lineRule="exact"/>
        <w:ind w:left="20" w:firstLine="860"/>
        <w:jc w:val="both"/>
      </w:pPr>
      <w:r>
        <w:t>При р</w:t>
      </w:r>
      <w:r w:rsidR="00FE6ADD">
        <w:t xml:space="preserve">азработке Стандарта учитывался </w:t>
      </w:r>
      <w:r>
        <w:t xml:space="preserve">стандарт внешнего государственного аудита (контроля) СГА 203 "Последующий </w:t>
      </w:r>
      <w:proofErr w:type="gramStart"/>
      <w:r>
        <w:t>контроль за</w:t>
      </w:r>
      <w:proofErr w:type="gramEnd"/>
      <w:r>
        <w:t xml:space="preserve"> исполнением федерального бюджета",</w:t>
      </w:r>
      <w:r w:rsidR="00FE6ADD">
        <w:t xml:space="preserve"> </w:t>
      </w:r>
      <w:r w:rsidR="00FE6ADD" w:rsidRPr="00FE6ADD">
        <w:t>утвержденный Коллегией Счетной палаты РФ (протокол от 12.02.2008 № 7К (584)).</w:t>
      </w:r>
    </w:p>
    <w:p w:rsidR="00E231C9" w:rsidRDefault="00E231C9">
      <w:pPr>
        <w:rPr>
          <w:sz w:val="2"/>
          <w:szCs w:val="2"/>
        </w:rPr>
        <w:sectPr w:rsidR="00E231C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231C9" w:rsidRDefault="00A076EA">
      <w:pPr>
        <w:pStyle w:val="a6"/>
        <w:framePr w:w="9701" w:h="206" w:hRule="exact" w:wrap="none" w:vAnchor="page" w:hAnchor="page" w:x="1118" w:y="766"/>
        <w:shd w:val="clear" w:color="auto" w:fill="auto"/>
        <w:spacing w:line="190" w:lineRule="exact"/>
        <w:jc w:val="center"/>
      </w:pPr>
      <w:r>
        <w:lastRenderedPageBreak/>
        <w:t>4</w:t>
      </w:r>
    </w:p>
    <w:p w:rsidR="00E231C9" w:rsidRDefault="00A076EA">
      <w:pPr>
        <w:pStyle w:val="21"/>
        <w:framePr w:w="9648" w:h="15004" w:hRule="exact" w:wrap="none" w:vAnchor="page" w:hAnchor="page" w:x="1142" w:y="1102"/>
        <w:numPr>
          <w:ilvl w:val="0"/>
          <w:numId w:val="3"/>
        </w:numPr>
        <w:shd w:val="clear" w:color="auto" w:fill="auto"/>
        <w:tabs>
          <w:tab w:val="left" w:pos="1459"/>
        </w:tabs>
        <w:spacing w:before="0" w:line="480" w:lineRule="exact"/>
        <w:ind w:right="20" w:firstLine="860"/>
        <w:jc w:val="both"/>
      </w:pPr>
      <w:r>
        <w:t xml:space="preserve">Стандарт предназначен для применения должностными лицами </w:t>
      </w:r>
      <w:r w:rsidR="00FE6ADD">
        <w:t>Ревизионной комиссии</w:t>
      </w:r>
      <w:r>
        <w:t xml:space="preserve"> с учетом:</w:t>
      </w:r>
    </w:p>
    <w:p w:rsidR="00E231C9" w:rsidRDefault="00A076EA">
      <w:pPr>
        <w:pStyle w:val="21"/>
        <w:framePr w:w="9648" w:h="15004" w:hRule="exact" w:wrap="none" w:vAnchor="page" w:hAnchor="page" w:x="1142" w:y="1102"/>
        <w:numPr>
          <w:ilvl w:val="0"/>
          <w:numId w:val="4"/>
        </w:numPr>
        <w:shd w:val="clear" w:color="auto" w:fill="auto"/>
        <w:tabs>
          <w:tab w:val="left" w:pos="1014"/>
        </w:tabs>
        <w:spacing w:before="0" w:line="480" w:lineRule="exact"/>
        <w:ind w:firstLine="860"/>
        <w:jc w:val="both"/>
      </w:pPr>
      <w:r>
        <w:t>Бюджетного кодекса Российской Федерации;</w:t>
      </w:r>
    </w:p>
    <w:p w:rsidR="00E231C9" w:rsidRDefault="00A076EA">
      <w:pPr>
        <w:pStyle w:val="21"/>
        <w:framePr w:w="9648" w:h="15004" w:hRule="exact" w:wrap="none" w:vAnchor="page" w:hAnchor="page" w:x="1142" w:y="1102"/>
        <w:numPr>
          <w:ilvl w:val="0"/>
          <w:numId w:val="4"/>
        </w:numPr>
        <w:shd w:val="clear" w:color="auto" w:fill="auto"/>
        <w:tabs>
          <w:tab w:val="left" w:pos="1104"/>
        </w:tabs>
        <w:spacing w:before="0" w:line="480" w:lineRule="exact"/>
        <w:ind w:right="20" w:firstLine="860"/>
        <w:jc w:val="both"/>
      </w:pPr>
      <w:r>
        <w:t xml:space="preserve">Федерального закона от 07.02.2011 № 6-ФЗ «Об </w:t>
      </w:r>
      <w:r w:rsidRPr="00FE6ADD">
        <w:t>об</w:t>
      </w:r>
      <w:r w:rsidRPr="00FE6ADD">
        <w:rPr>
          <w:rStyle w:val="11"/>
          <w:u w:val="none"/>
        </w:rPr>
        <w:t>щи</w:t>
      </w:r>
      <w:r w:rsidRPr="00FE6ADD">
        <w:t>х при</w:t>
      </w:r>
      <w:r w:rsidRPr="00FE6ADD">
        <w:rPr>
          <w:rStyle w:val="11"/>
          <w:u w:val="none"/>
        </w:rPr>
        <w:t>нци</w:t>
      </w:r>
      <w:r w:rsidRPr="00FE6ADD">
        <w:t>пах</w:t>
      </w:r>
      <w:r>
        <w:t xml:space="preserve"> организации и деятельности контрольно-счетных органов субъектов Российской Федерации и муниципальных образований»;</w:t>
      </w:r>
    </w:p>
    <w:p w:rsidR="00E231C9" w:rsidRDefault="00A076EA" w:rsidP="00FE6ADD">
      <w:pPr>
        <w:pStyle w:val="21"/>
        <w:framePr w:w="9648" w:h="15004" w:hRule="exact" w:wrap="none" w:vAnchor="page" w:hAnchor="page" w:x="1142" w:y="1102"/>
        <w:numPr>
          <w:ilvl w:val="0"/>
          <w:numId w:val="4"/>
        </w:numPr>
        <w:shd w:val="clear" w:color="auto" w:fill="auto"/>
        <w:tabs>
          <w:tab w:val="left" w:pos="1153"/>
        </w:tabs>
        <w:spacing w:before="0" w:line="480" w:lineRule="exact"/>
        <w:ind w:firstLine="860"/>
        <w:jc w:val="both"/>
      </w:pPr>
      <w:r>
        <w:t>Федерального закона от 06.12.2011 № 402-ФЗ «О бухгалтерском</w:t>
      </w:r>
      <w:r w:rsidR="00FE6ADD">
        <w:t xml:space="preserve"> </w:t>
      </w:r>
      <w:r>
        <w:t>учете»;</w:t>
      </w:r>
    </w:p>
    <w:p w:rsidR="00E231C9" w:rsidRDefault="00A076EA">
      <w:pPr>
        <w:pStyle w:val="21"/>
        <w:framePr w:w="9648" w:h="15004" w:hRule="exact" w:wrap="none" w:vAnchor="page" w:hAnchor="page" w:x="1142" w:y="1102"/>
        <w:numPr>
          <w:ilvl w:val="0"/>
          <w:numId w:val="4"/>
        </w:numPr>
        <w:shd w:val="clear" w:color="auto" w:fill="auto"/>
        <w:tabs>
          <w:tab w:val="left" w:pos="1114"/>
        </w:tabs>
        <w:spacing w:before="0" w:line="480" w:lineRule="exact"/>
        <w:ind w:right="20" w:firstLine="860"/>
        <w:jc w:val="both"/>
      </w:pPr>
      <w:r>
        <w:t>нормативных и методических документов Министерства финансов Российской Федерации, регулирующих порядок исполнения бюджетов, ведения бюджетного учета и составления бюджетной отчетности;</w:t>
      </w:r>
    </w:p>
    <w:p w:rsidR="00E231C9" w:rsidRDefault="00A076EA">
      <w:pPr>
        <w:pStyle w:val="21"/>
        <w:framePr w:w="9648" w:h="15004" w:hRule="exact" w:wrap="none" w:vAnchor="page" w:hAnchor="page" w:x="1142" w:y="1102"/>
        <w:numPr>
          <w:ilvl w:val="0"/>
          <w:numId w:val="4"/>
        </w:numPr>
        <w:shd w:val="clear" w:color="auto" w:fill="auto"/>
        <w:tabs>
          <w:tab w:val="left" w:pos="1018"/>
        </w:tabs>
        <w:spacing w:before="0" w:line="480" w:lineRule="exact"/>
        <w:ind w:firstLine="860"/>
        <w:jc w:val="both"/>
      </w:pPr>
      <w:r>
        <w:t xml:space="preserve">положения о </w:t>
      </w:r>
      <w:r w:rsidR="00FE6ADD">
        <w:t>Контрольно-счетном органе Юргинского муниципального округа</w:t>
      </w:r>
      <w:r>
        <w:t>;</w:t>
      </w:r>
    </w:p>
    <w:p w:rsidR="00E231C9" w:rsidRDefault="00A076EA">
      <w:pPr>
        <w:pStyle w:val="21"/>
        <w:framePr w:w="9648" w:h="15004" w:hRule="exact" w:wrap="none" w:vAnchor="page" w:hAnchor="page" w:x="1142" w:y="1102"/>
        <w:numPr>
          <w:ilvl w:val="0"/>
          <w:numId w:val="4"/>
        </w:numPr>
        <w:shd w:val="clear" w:color="auto" w:fill="auto"/>
        <w:tabs>
          <w:tab w:val="left" w:pos="1018"/>
        </w:tabs>
        <w:spacing w:before="0" w:line="480" w:lineRule="exact"/>
        <w:ind w:firstLine="860"/>
        <w:jc w:val="both"/>
      </w:pPr>
      <w:r>
        <w:t xml:space="preserve">регламента </w:t>
      </w:r>
      <w:r w:rsidR="00FE6ADD">
        <w:t>Ревизионной комиссии Юргинского муниципального округа</w:t>
      </w:r>
      <w:r>
        <w:t>;</w:t>
      </w:r>
    </w:p>
    <w:p w:rsidR="00E231C9" w:rsidRDefault="00A076EA">
      <w:pPr>
        <w:pStyle w:val="21"/>
        <w:framePr w:w="9648" w:h="15004" w:hRule="exact" w:wrap="none" w:vAnchor="page" w:hAnchor="page" w:x="1142" w:y="1102"/>
        <w:numPr>
          <w:ilvl w:val="0"/>
          <w:numId w:val="4"/>
        </w:numPr>
        <w:shd w:val="clear" w:color="auto" w:fill="auto"/>
        <w:tabs>
          <w:tab w:val="left" w:pos="1162"/>
        </w:tabs>
        <w:spacing w:before="0" w:line="480" w:lineRule="exact"/>
        <w:ind w:right="20" w:firstLine="860"/>
        <w:jc w:val="both"/>
      </w:pPr>
      <w:r>
        <w:t>решений представительных органов местного самоуправления о бюджетном процессе;</w:t>
      </w:r>
    </w:p>
    <w:p w:rsidR="00E231C9" w:rsidRDefault="00A076EA">
      <w:pPr>
        <w:pStyle w:val="21"/>
        <w:framePr w:w="9648" w:h="15004" w:hRule="exact" w:wrap="none" w:vAnchor="page" w:hAnchor="page" w:x="1142" w:y="1102"/>
        <w:numPr>
          <w:ilvl w:val="0"/>
          <w:numId w:val="4"/>
        </w:numPr>
        <w:shd w:val="clear" w:color="auto" w:fill="auto"/>
        <w:tabs>
          <w:tab w:val="left" w:pos="1075"/>
        </w:tabs>
        <w:spacing w:before="0" w:line="480" w:lineRule="exact"/>
        <w:ind w:right="20" w:firstLine="860"/>
        <w:jc w:val="both"/>
      </w:pPr>
      <w:r>
        <w:t xml:space="preserve">других стандартов внешнего муниципального финансового контроля </w:t>
      </w:r>
      <w:r w:rsidR="003464BF">
        <w:t>Ревизионной комиссии</w:t>
      </w:r>
      <w:r>
        <w:t>.</w:t>
      </w:r>
    </w:p>
    <w:p w:rsidR="00E231C9" w:rsidRDefault="00A076EA">
      <w:pPr>
        <w:pStyle w:val="25"/>
        <w:framePr w:w="9648" w:h="15004" w:hRule="exact" w:wrap="none" w:vAnchor="page" w:hAnchor="page" w:x="1142" w:y="1102"/>
        <w:numPr>
          <w:ilvl w:val="0"/>
          <w:numId w:val="2"/>
        </w:numPr>
        <w:shd w:val="clear" w:color="auto" w:fill="auto"/>
        <w:tabs>
          <w:tab w:val="left" w:pos="4223"/>
        </w:tabs>
        <w:ind w:left="3940" w:firstLine="0"/>
      </w:pPr>
      <w:bookmarkStart w:id="2" w:name="bookmark2"/>
      <w:r>
        <w:t>Общие положения</w:t>
      </w:r>
      <w:bookmarkEnd w:id="2"/>
    </w:p>
    <w:p w:rsidR="00E231C9" w:rsidRDefault="00A076EA">
      <w:pPr>
        <w:pStyle w:val="21"/>
        <w:framePr w:w="9648" w:h="15004" w:hRule="exact" w:wrap="none" w:vAnchor="page" w:hAnchor="page" w:x="1142" w:y="1102"/>
        <w:numPr>
          <w:ilvl w:val="0"/>
          <w:numId w:val="5"/>
        </w:numPr>
        <w:shd w:val="clear" w:color="auto" w:fill="auto"/>
        <w:tabs>
          <w:tab w:val="left" w:pos="1358"/>
        </w:tabs>
        <w:spacing w:before="0" w:line="480" w:lineRule="exact"/>
        <w:ind w:right="20" w:firstLine="860"/>
        <w:jc w:val="both"/>
      </w:pPr>
      <w:proofErr w:type="gramStart"/>
      <w:r>
        <w:t>Стандарт устанавливает нормативные положения для организации и проведения внешней проверки годового отчета об исполнении местного бюджета за отчетный финансовый год (далее по тексту - бюджет), включая внешнюю проверку бюджетной отчетности главных администраторов средств местного бюджета (далее по тексту - ГАБС) и подготовку заключения на годовой отчет об исполнении местного бюджета (далее по тексту - внешняя проверка).</w:t>
      </w:r>
      <w:proofErr w:type="gramEnd"/>
    </w:p>
    <w:p w:rsidR="00E231C9" w:rsidRDefault="00A076EA">
      <w:pPr>
        <w:pStyle w:val="21"/>
        <w:framePr w:w="9648" w:h="15004" w:hRule="exact" w:wrap="none" w:vAnchor="page" w:hAnchor="page" w:x="1142" w:y="1102"/>
        <w:numPr>
          <w:ilvl w:val="0"/>
          <w:numId w:val="5"/>
        </w:numPr>
        <w:shd w:val="clear" w:color="auto" w:fill="auto"/>
        <w:tabs>
          <w:tab w:val="left" w:pos="1483"/>
        </w:tabs>
        <w:spacing w:before="0" w:line="480" w:lineRule="exact"/>
        <w:ind w:right="20" w:firstLine="860"/>
        <w:jc w:val="both"/>
      </w:pPr>
      <w:r>
        <w:t xml:space="preserve">Под внешней проверкой в настоящем Стандарте понимается совокупность взаимосвязанных действий, объединенных общим предметом и позволяющих подготовить заключение </w:t>
      </w:r>
      <w:r w:rsidR="003464BF">
        <w:t>Ревизионной комиссии</w:t>
      </w:r>
      <w:r>
        <w:t xml:space="preserve"> на отчет об исполнении бюджета с учетом данных внешней проверки годовой бюджетной</w:t>
      </w:r>
    </w:p>
    <w:p w:rsidR="00E231C9" w:rsidRDefault="00E231C9">
      <w:pPr>
        <w:rPr>
          <w:sz w:val="2"/>
          <w:szCs w:val="2"/>
        </w:rPr>
        <w:sectPr w:rsidR="00E231C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231C9" w:rsidRDefault="00A076EA">
      <w:pPr>
        <w:pStyle w:val="a6"/>
        <w:framePr w:w="9701" w:h="206" w:hRule="exact" w:wrap="none" w:vAnchor="page" w:hAnchor="page" w:x="1116" w:y="766"/>
        <w:shd w:val="clear" w:color="auto" w:fill="auto"/>
        <w:spacing w:line="190" w:lineRule="exact"/>
        <w:ind w:left="20"/>
        <w:jc w:val="center"/>
      </w:pPr>
      <w:r>
        <w:lastRenderedPageBreak/>
        <w:t>5</w:t>
      </w:r>
    </w:p>
    <w:p w:rsidR="00E231C9" w:rsidRDefault="00A076EA">
      <w:pPr>
        <w:pStyle w:val="21"/>
        <w:framePr w:w="9653" w:h="15000" w:hRule="exact" w:wrap="none" w:vAnchor="page" w:hAnchor="page" w:x="1140" w:y="1097"/>
        <w:shd w:val="clear" w:color="auto" w:fill="auto"/>
        <w:spacing w:before="0" w:line="480" w:lineRule="exact"/>
        <w:ind w:right="20" w:firstLine="0"/>
        <w:jc w:val="both"/>
      </w:pPr>
      <w:r>
        <w:t>отчетности ГАБС в соответствии с требованиями Бюджетного кодекса Российской Федерации, решений представительных органов местного самоуправления о бюджетном процессе.</w:t>
      </w:r>
    </w:p>
    <w:p w:rsidR="00E231C9" w:rsidRDefault="00A076EA">
      <w:pPr>
        <w:pStyle w:val="21"/>
        <w:framePr w:w="9653" w:h="15000" w:hRule="exact" w:wrap="none" w:vAnchor="page" w:hAnchor="page" w:x="1140" w:y="1097"/>
        <w:numPr>
          <w:ilvl w:val="0"/>
          <w:numId w:val="5"/>
        </w:numPr>
        <w:shd w:val="clear" w:color="auto" w:fill="auto"/>
        <w:tabs>
          <w:tab w:val="left" w:pos="1465"/>
        </w:tabs>
        <w:spacing w:before="0" w:line="480" w:lineRule="exact"/>
        <w:ind w:left="20" w:right="20" w:firstLine="860"/>
        <w:jc w:val="both"/>
      </w:pPr>
      <w:r>
        <w:t>Стандарт является нормативным документом, устанавливающим основные критерии и общую систему целенаправленных, систематических и сбалансированных действий, которым должны следовать члены рабочей группы при проведении внешней проверки.</w:t>
      </w:r>
    </w:p>
    <w:p w:rsidR="00E231C9" w:rsidRDefault="00A076EA">
      <w:pPr>
        <w:pStyle w:val="21"/>
        <w:framePr w:w="9653" w:h="15000" w:hRule="exact" w:wrap="none" w:vAnchor="page" w:hAnchor="page" w:x="1140" w:y="1097"/>
        <w:numPr>
          <w:ilvl w:val="0"/>
          <w:numId w:val="5"/>
        </w:numPr>
        <w:shd w:val="clear" w:color="auto" w:fill="auto"/>
        <w:tabs>
          <w:tab w:val="left" w:pos="1417"/>
        </w:tabs>
        <w:spacing w:before="0" w:line="480" w:lineRule="exact"/>
        <w:ind w:left="20" w:right="20" w:firstLine="860"/>
        <w:jc w:val="both"/>
      </w:pPr>
      <w:r>
        <w:t>Целью Стандарта является установление единых организационно - правовых, методических, информационных основ проведения комплекса контрольных мероприятий и подготовки заключения Контрольно-счётной палаты по итогам внешней проверки в соответствии с требованиями действующего законодательства.</w:t>
      </w:r>
    </w:p>
    <w:p w:rsidR="00E231C9" w:rsidRDefault="00A076EA">
      <w:pPr>
        <w:pStyle w:val="21"/>
        <w:framePr w:w="9653" w:h="15000" w:hRule="exact" w:wrap="none" w:vAnchor="page" w:hAnchor="page" w:x="1140" w:y="1097"/>
        <w:numPr>
          <w:ilvl w:val="0"/>
          <w:numId w:val="5"/>
        </w:numPr>
        <w:shd w:val="clear" w:color="auto" w:fill="auto"/>
        <w:tabs>
          <w:tab w:val="left" w:pos="1374"/>
        </w:tabs>
        <w:spacing w:before="0" w:line="480" w:lineRule="exact"/>
        <w:ind w:left="20" w:firstLine="860"/>
        <w:jc w:val="both"/>
      </w:pPr>
      <w:r>
        <w:t>Задачами Стандарта являются:</w:t>
      </w:r>
    </w:p>
    <w:p w:rsidR="00E231C9" w:rsidRDefault="00A076EA">
      <w:pPr>
        <w:pStyle w:val="21"/>
        <w:framePr w:w="9653" w:h="15000" w:hRule="exact" w:wrap="none" w:vAnchor="page" w:hAnchor="page" w:x="1140" w:y="1097"/>
        <w:numPr>
          <w:ilvl w:val="0"/>
          <w:numId w:val="4"/>
        </w:numPr>
        <w:shd w:val="clear" w:color="auto" w:fill="auto"/>
        <w:tabs>
          <w:tab w:val="left" w:pos="1043"/>
        </w:tabs>
        <w:spacing w:before="0" w:line="480" w:lineRule="exact"/>
        <w:ind w:left="20" w:firstLine="860"/>
        <w:jc w:val="both"/>
      </w:pPr>
      <w:r>
        <w:t>определение целей, задач, предмета и объектов внешней проверки;</w:t>
      </w:r>
    </w:p>
    <w:p w:rsidR="00E231C9" w:rsidRDefault="00A076EA">
      <w:pPr>
        <w:pStyle w:val="21"/>
        <w:framePr w:w="9653" w:h="15000" w:hRule="exact" w:wrap="none" w:vAnchor="page" w:hAnchor="page" w:x="1140" w:y="1097"/>
        <w:numPr>
          <w:ilvl w:val="0"/>
          <w:numId w:val="4"/>
        </w:numPr>
        <w:shd w:val="clear" w:color="auto" w:fill="auto"/>
        <w:tabs>
          <w:tab w:val="left" w:pos="1210"/>
        </w:tabs>
        <w:spacing w:before="0" w:line="480" w:lineRule="exact"/>
        <w:ind w:left="20" w:right="20" w:firstLine="860"/>
        <w:jc w:val="both"/>
      </w:pPr>
      <w:r>
        <w:t>определение источников информации для проведения внешней проверки;</w:t>
      </w:r>
    </w:p>
    <w:p w:rsidR="00E231C9" w:rsidRDefault="00A076EA">
      <w:pPr>
        <w:pStyle w:val="21"/>
        <w:framePr w:w="9653" w:h="15000" w:hRule="exact" w:wrap="none" w:vAnchor="page" w:hAnchor="page" w:x="1140" w:y="1097"/>
        <w:numPr>
          <w:ilvl w:val="0"/>
          <w:numId w:val="4"/>
        </w:numPr>
        <w:shd w:val="clear" w:color="auto" w:fill="auto"/>
        <w:tabs>
          <w:tab w:val="left" w:pos="1110"/>
        </w:tabs>
        <w:spacing w:before="0" w:line="480" w:lineRule="exact"/>
        <w:ind w:left="20" w:right="20" w:firstLine="860"/>
        <w:jc w:val="both"/>
      </w:pPr>
      <w:r>
        <w:t>установление основных этапов организации и проведения в</w:t>
      </w:r>
      <w:r w:rsidRPr="003464BF">
        <w:t>не</w:t>
      </w:r>
      <w:r w:rsidRPr="003464BF">
        <w:rPr>
          <w:rStyle w:val="11"/>
          <w:u w:val="none"/>
        </w:rPr>
        <w:t>шн</w:t>
      </w:r>
      <w:r w:rsidRPr="003464BF">
        <w:t>е</w:t>
      </w:r>
      <w:r>
        <w:t>й проверки;</w:t>
      </w:r>
    </w:p>
    <w:p w:rsidR="00E231C9" w:rsidRDefault="00A076EA">
      <w:pPr>
        <w:pStyle w:val="21"/>
        <w:framePr w:w="9653" w:h="15000" w:hRule="exact" w:wrap="none" w:vAnchor="page" w:hAnchor="page" w:x="1140" w:y="1097"/>
        <w:numPr>
          <w:ilvl w:val="0"/>
          <w:numId w:val="4"/>
        </w:numPr>
        <w:shd w:val="clear" w:color="auto" w:fill="auto"/>
        <w:tabs>
          <w:tab w:val="left" w:pos="1086"/>
        </w:tabs>
        <w:spacing w:before="0" w:line="480" w:lineRule="exact"/>
        <w:ind w:left="20" w:right="20" w:firstLine="860"/>
        <w:jc w:val="both"/>
      </w:pPr>
      <w:r>
        <w:t>установление требований к структуре и содержанию заключений по результатам внешней проверки бюджетной отчетности и на отчет об исполнении бюджета за отчетный финансовый год;</w:t>
      </w:r>
    </w:p>
    <w:p w:rsidR="00E231C9" w:rsidRDefault="00A076EA">
      <w:pPr>
        <w:pStyle w:val="21"/>
        <w:framePr w:w="9653" w:h="15000" w:hRule="exact" w:wrap="none" w:vAnchor="page" w:hAnchor="page" w:x="1140" w:y="1097"/>
        <w:numPr>
          <w:ilvl w:val="0"/>
          <w:numId w:val="4"/>
        </w:numPr>
        <w:shd w:val="clear" w:color="auto" w:fill="auto"/>
        <w:tabs>
          <w:tab w:val="left" w:pos="1215"/>
        </w:tabs>
        <w:spacing w:before="0" w:line="480" w:lineRule="exact"/>
        <w:ind w:left="20" w:right="20" w:firstLine="860"/>
        <w:jc w:val="both"/>
      </w:pPr>
      <w:r>
        <w:t>установление требований к оформлению результатов внешней проверки;</w:t>
      </w:r>
    </w:p>
    <w:p w:rsidR="00E231C9" w:rsidRDefault="00A076EA" w:rsidP="003464BF">
      <w:pPr>
        <w:pStyle w:val="21"/>
        <w:framePr w:w="9653" w:h="15000" w:hRule="exact" w:wrap="none" w:vAnchor="page" w:hAnchor="page" w:x="1140" w:y="1097"/>
        <w:numPr>
          <w:ilvl w:val="0"/>
          <w:numId w:val="4"/>
        </w:numPr>
        <w:shd w:val="clear" w:color="auto" w:fill="auto"/>
        <w:tabs>
          <w:tab w:val="left" w:pos="1191"/>
        </w:tabs>
        <w:spacing w:before="0" w:line="480" w:lineRule="exact"/>
        <w:ind w:left="20" w:right="20" w:firstLine="860"/>
        <w:jc w:val="both"/>
      </w:pPr>
      <w:r>
        <w:t xml:space="preserve">установление порядка рассмотрения и утверждения заключения </w:t>
      </w:r>
      <w:r w:rsidR="003464BF" w:rsidRPr="003464BF">
        <w:t>Ревизионной комиссии</w:t>
      </w:r>
      <w:r>
        <w:t>, представления его законодательному (представительному) органу и высшему исполнительному органу местной администрации.</w:t>
      </w:r>
    </w:p>
    <w:p w:rsidR="00E231C9" w:rsidRDefault="00A076EA" w:rsidP="003464BF">
      <w:pPr>
        <w:pStyle w:val="21"/>
        <w:framePr w:w="9653" w:h="15000" w:hRule="exact" w:wrap="none" w:vAnchor="page" w:hAnchor="page" w:x="1140" w:y="1097"/>
        <w:numPr>
          <w:ilvl w:val="0"/>
          <w:numId w:val="5"/>
        </w:numPr>
        <w:shd w:val="clear" w:color="auto" w:fill="auto"/>
        <w:tabs>
          <w:tab w:val="left" w:pos="1422"/>
        </w:tabs>
        <w:spacing w:before="0" w:line="480" w:lineRule="exact"/>
        <w:ind w:left="20" w:right="20" w:firstLine="860"/>
        <w:jc w:val="both"/>
      </w:pPr>
      <w:r>
        <w:t xml:space="preserve">Стандарт предназначен для использования должностными лицами </w:t>
      </w:r>
      <w:r w:rsidR="003464BF" w:rsidRPr="003464BF">
        <w:t>Ревизионной комиссии</w:t>
      </w:r>
      <w:r>
        <w:t xml:space="preserve">, специалистами сторонних организаций и экспертами, привлекаемыми </w:t>
      </w:r>
      <w:r w:rsidR="003464BF" w:rsidRPr="003464BF">
        <w:t>Ревизионной комисси</w:t>
      </w:r>
      <w:r w:rsidR="003464BF">
        <w:t>ей</w:t>
      </w:r>
      <w:r w:rsidR="003464BF" w:rsidRPr="003464BF">
        <w:t xml:space="preserve"> </w:t>
      </w:r>
      <w:r>
        <w:t>к проведению контрольных мероприятий.</w:t>
      </w:r>
    </w:p>
    <w:p w:rsidR="00E231C9" w:rsidRDefault="00E231C9">
      <w:pPr>
        <w:rPr>
          <w:sz w:val="2"/>
          <w:szCs w:val="2"/>
        </w:rPr>
        <w:sectPr w:rsidR="00E231C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231C9" w:rsidRDefault="00A076EA">
      <w:pPr>
        <w:pStyle w:val="a6"/>
        <w:framePr w:w="9691" w:h="206" w:hRule="exact" w:wrap="none" w:vAnchor="page" w:hAnchor="page" w:x="1120" w:y="766"/>
        <w:shd w:val="clear" w:color="auto" w:fill="auto"/>
        <w:spacing w:line="190" w:lineRule="exact"/>
        <w:jc w:val="center"/>
      </w:pPr>
      <w:r>
        <w:lastRenderedPageBreak/>
        <w:t>6</w:t>
      </w:r>
    </w:p>
    <w:p w:rsidR="00E231C9" w:rsidRDefault="00A076EA">
      <w:pPr>
        <w:pStyle w:val="21"/>
        <w:framePr w:w="9643" w:h="14510" w:hRule="exact" w:wrap="none" w:vAnchor="page" w:hAnchor="page" w:x="1144" w:y="1097"/>
        <w:numPr>
          <w:ilvl w:val="0"/>
          <w:numId w:val="5"/>
        </w:numPr>
        <w:shd w:val="clear" w:color="auto" w:fill="auto"/>
        <w:tabs>
          <w:tab w:val="left" w:pos="1820"/>
        </w:tabs>
        <w:spacing w:before="0" w:line="480" w:lineRule="exact"/>
        <w:ind w:left="20" w:right="20" w:firstLine="860"/>
        <w:jc w:val="both"/>
      </w:pPr>
      <w:r>
        <w:t>Стандарт регулирует особенности подготовки, проведения и использования результатов внешней проверки, включая специальные требования к форме и срокам ее проведения, составу объектов в</w:t>
      </w:r>
      <w:r w:rsidRPr="003464BF">
        <w:t>не</w:t>
      </w:r>
      <w:r w:rsidRPr="003464BF">
        <w:rPr>
          <w:rStyle w:val="11"/>
          <w:u w:val="none"/>
        </w:rPr>
        <w:t>шн</w:t>
      </w:r>
      <w:r w:rsidRPr="003464BF">
        <w:t xml:space="preserve">ей </w:t>
      </w:r>
      <w:r>
        <w:t>проверки, способам получения необходимой информации и материалов, содержанию формируемых в ходе внешней проверки документов.</w:t>
      </w:r>
    </w:p>
    <w:p w:rsidR="00E231C9" w:rsidRDefault="00A076EA">
      <w:pPr>
        <w:pStyle w:val="25"/>
        <w:framePr w:w="9643" w:h="14510" w:hRule="exact" w:wrap="none" w:vAnchor="page" w:hAnchor="page" w:x="1144" w:y="1097"/>
        <w:numPr>
          <w:ilvl w:val="0"/>
          <w:numId w:val="2"/>
        </w:numPr>
        <w:shd w:val="clear" w:color="auto" w:fill="auto"/>
        <w:tabs>
          <w:tab w:val="left" w:pos="2058"/>
        </w:tabs>
        <w:ind w:left="1780" w:firstLine="0"/>
      </w:pPr>
      <w:bookmarkStart w:id="3" w:name="bookmark3"/>
      <w:r>
        <w:t>Цель, задачи, предмет и объекты внешней проверки</w:t>
      </w:r>
      <w:bookmarkEnd w:id="3"/>
    </w:p>
    <w:p w:rsidR="00E231C9" w:rsidRDefault="00A076EA">
      <w:pPr>
        <w:pStyle w:val="21"/>
        <w:framePr w:w="9643" w:h="14510" w:hRule="exact" w:wrap="none" w:vAnchor="page" w:hAnchor="page" w:x="1144" w:y="1097"/>
        <w:numPr>
          <w:ilvl w:val="0"/>
          <w:numId w:val="6"/>
        </w:numPr>
        <w:shd w:val="clear" w:color="auto" w:fill="auto"/>
        <w:tabs>
          <w:tab w:val="left" w:pos="1513"/>
        </w:tabs>
        <w:spacing w:before="0" w:line="480" w:lineRule="exact"/>
        <w:ind w:left="20" w:right="20" w:firstLine="860"/>
        <w:jc w:val="both"/>
      </w:pPr>
      <w:r>
        <w:t xml:space="preserve">Целью проведения внешней проверки является установление достоверности годового отчета об исполнении бюджета и бюджетной отчетности </w:t>
      </w:r>
      <w:r w:rsidR="003464BF">
        <w:t xml:space="preserve">     Г</w:t>
      </w:r>
      <w:r>
        <w:t>АБС, законности и результативности деятельности по исполнению местного бюджета в отчетном финансовом году.</w:t>
      </w:r>
    </w:p>
    <w:p w:rsidR="00E231C9" w:rsidRDefault="00A076EA">
      <w:pPr>
        <w:pStyle w:val="21"/>
        <w:framePr w:w="9643" w:h="14510" w:hRule="exact" w:wrap="none" w:vAnchor="page" w:hAnchor="page" w:x="1144" w:y="1097"/>
        <w:numPr>
          <w:ilvl w:val="0"/>
          <w:numId w:val="6"/>
        </w:numPr>
        <w:shd w:val="clear" w:color="auto" w:fill="auto"/>
        <w:tabs>
          <w:tab w:val="left" w:pos="1370"/>
        </w:tabs>
        <w:spacing w:before="0" w:line="480" w:lineRule="exact"/>
        <w:ind w:left="20" w:firstLine="860"/>
        <w:jc w:val="both"/>
      </w:pPr>
      <w:r>
        <w:t>Задачами внешней проверки являются:</w:t>
      </w:r>
    </w:p>
    <w:p w:rsidR="00E231C9" w:rsidRDefault="00A076EA">
      <w:pPr>
        <w:pStyle w:val="21"/>
        <w:framePr w:w="9643" w:h="14510" w:hRule="exact" w:wrap="none" w:vAnchor="page" w:hAnchor="page" w:x="1144" w:y="1097"/>
        <w:numPr>
          <w:ilvl w:val="0"/>
          <w:numId w:val="4"/>
        </w:numPr>
        <w:shd w:val="clear" w:color="auto" w:fill="auto"/>
        <w:tabs>
          <w:tab w:val="left" w:pos="1134"/>
        </w:tabs>
        <w:spacing w:before="0" w:line="480" w:lineRule="exact"/>
        <w:ind w:left="20" w:right="20" w:firstLine="860"/>
        <w:jc w:val="both"/>
      </w:pPr>
      <w:r>
        <w:t>определение достоверности, полноты и соответствия нормативным требованиям составления и представления бюджетной отчетности главных администраторов бюджетных средств;</w:t>
      </w:r>
    </w:p>
    <w:p w:rsidR="00E231C9" w:rsidRDefault="00A076EA">
      <w:pPr>
        <w:pStyle w:val="21"/>
        <w:framePr w:w="9643" w:h="14510" w:hRule="exact" w:wrap="none" w:vAnchor="page" w:hAnchor="page" w:x="1144" w:y="1097"/>
        <w:numPr>
          <w:ilvl w:val="0"/>
          <w:numId w:val="4"/>
        </w:numPr>
        <w:shd w:val="clear" w:color="auto" w:fill="auto"/>
        <w:tabs>
          <w:tab w:val="left" w:pos="1028"/>
        </w:tabs>
        <w:spacing w:before="0" w:line="480" w:lineRule="exact"/>
        <w:ind w:left="20" w:right="20" w:firstLine="860"/>
        <w:jc w:val="both"/>
      </w:pPr>
      <w:r>
        <w:t>установление полноты и достоверности годового отчета об исполнении бюджета;</w:t>
      </w:r>
    </w:p>
    <w:p w:rsidR="00E231C9" w:rsidRDefault="00A076EA">
      <w:pPr>
        <w:pStyle w:val="21"/>
        <w:framePr w:w="9643" w:h="14510" w:hRule="exact" w:wrap="none" w:vAnchor="page" w:hAnchor="page" w:x="1144" w:y="1097"/>
        <w:numPr>
          <w:ilvl w:val="0"/>
          <w:numId w:val="4"/>
        </w:numPr>
        <w:shd w:val="clear" w:color="auto" w:fill="auto"/>
        <w:tabs>
          <w:tab w:val="left" w:pos="1138"/>
        </w:tabs>
        <w:spacing w:before="0" w:line="480" w:lineRule="exact"/>
        <w:ind w:left="20" w:right="20" w:firstLine="860"/>
        <w:jc w:val="both"/>
      </w:pPr>
      <w:r>
        <w:t>оценка социально-экономических (макроэкономических) условий и результатов исполнения бюджета;</w:t>
      </w:r>
    </w:p>
    <w:p w:rsidR="00E231C9" w:rsidRDefault="00A076EA">
      <w:pPr>
        <w:pStyle w:val="21"/>
        <w:framePr w:w="9643" w:h="14510" w:hRule="exact" w:wrap="none" w:vAnchor="page" w:hAnchor="page" w:x="1144" w:y="1097"/>
        <w:numPr>
          <w:ilvl w:val="0"/>
          <w:numId w:val="4"/>
        </w:numPr>
        <w:shd w:val="clear" w:color="auto" w:fill="auto"/>
        <w:tabs>
          <w:tab w:val="left" w:pos="1114"/>
        </w:tabs>
        <w:spacing w:before="0" w:line="480" w:lineRule="exact"/>
        <w:ind w:left="20" w:right="20" w:firstLine="860"/>
        <w:jc w:val="both"/>
      </w:pPr>
      <w:r>
        <w:t>определение степени выполнения требований законодательства при организации исполнения бюджета;</w:t>
      </w:r>
    </w:p>
    <w:p w:rsidR="00E231C9" w:rsidRDefault="00A076EA">
      <w:pPr>
        <w:pStyle w:val="21"/>
        <w:framePr w:w="9643" w:h="14510" w:hRule="exact" w:wrap="none" w:vAnchor="page" w:hAnchor="page" w:x="1144" w:y="1097"/>
        <w:numPr>
          <w:ilvl w:val="0"/>
          <w:numId w:val="4"/>
        </w:numPr>
        <w:shd w:val="clear" w:color="auto" w:fill="auto"/>
        <w:tabs>
          <w:tab w:val="left" w:pos="1143"/>
        </w:tabs>
        <w:spacing w:before="0" w:line="480" w:lineRule="exact"/>
        <w:ind w:left="20" w:right="20" w:firstLine="860"/>
        <w:jc w:val="both"/>
      </w:pPr>
      <w:r>
        <w:t>оценка соблюдения (выполнения) бюджетных назначений и иных показателей, установленных законом (решением) о бюджете;</w:t>
      </w:r>
    </w:p>
    <w:p w:rsidR="00E231C9" w:rsidRDefault="00A076EA">
      <w:pPr>
        <w:pStyle w:val="21"/>
        <w:framePr w:w="9643" w:h="14510" w:hRule="exact" w:wrap="none" w:vAnchor="page" w:hAnchor="page" w:x="1144" w:y="1097"/>
        <w:numPr>
          <w:ilvl w:val="0"/>
          <w:numId w:val="4"/>
        </w:numPr>
        <w:shd w:val="clear" w:color="auto" w:fill="auto"/>
        <w:tabs>
          <w:tab w:val="left" w:pos="1119"/>
        </w:tabs>
        <w:spacing w:before="0" w:line="480" w:lineRule="exact"/>
        <w:ind w:left="20" w:right="20" w:firstLine="860"/>
        <w:jc w:val="both"/>
      </w:pPr>
      <w:r>
        <w:t>оценка формирования и исполнения доходной и расходной частей бюджета, дефицита (профицита) бюджета;</w:t>
      </w:r>
    </w:p>
    <w:p w:rsidR="00E231C9" w:rsidRDefault="00A076EA">
      <w:pPr>
        <w:pStyle w:val="21"/>
        <w:framePr w:w="9643" w:h="14510" w:hRule="exact" w:wrap="none" w:vAnchor="page" w:hAnchor="page" w:x="1144" w:y="1097"/>
        <w:numPr>
          <w:ilvl w:val="0"/>
          <w:numId w:val="4"/>
        </w:numPr>
        <w:shd w:val="clear" w:color="auto" w:fill="auto"/>
        <w:tabs>
          <w:tab w:val="left" w:pos="1369"/>
        </w:tabs>
        <w:spacing w:before="0" w:line="480" w:lineRule="exact"/>
        <w:ind w:left="20" w:right="20" w:firstLine="860"/>
        <w:jc w:val="both"/>
      </w:pPr>
      <w:r>
        <w:t>определение эффективности деятельности по управлению муниципальным имуществом (полноты и своевременности поступления в бюджет доходов от использования муниципального имущества), муниципальным долгом, предоставлению бюджетных кредитов и гарантий;</w:t>
      </w:r>
    </w:p>
    <w:p w:rsidR="00E231C9" w:rsidRDefault="00A076EA">
      <w:pPr>
        <w:pStyle w:val="21"/>
        <w:framePr w:w="9643" w:h="14510" w:hRule="exact" w:wrap="none" w:vAnchor="page" w:hAnchor="page" w:x="1144" w:y="1097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860"/>
        <w:jc w:val="both"/>
      </w:pPr>
      <w:r>
        <w:t>оценка полноты и своевременности устранения в отчетном финансовом году нарушений и недостатков, установленных ранее;</w:t>
      </w:r>
    </w:p>
    <w:p w:rsidR="00E231C9" w:rsidRDefault="00E231C9">
      <w:pPr>
        <w:rPr>
          <w:sz w:val="2"/>
          <w:szCs w:val="2"/>
        </w:rPr>
        <w:sectPr w:rsidR="00E231C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231C9" w:rsidRDefault="00A076EA">
      <w:pPr>
        <w:pStyle w:val="a6"/>
        <w:framePr w:w="9691" w:h="206" w:hRule="exact" w:wrap="none" w:vAnchor="page" w:hAnchor="page" w:x="1120" w:y="766"/>
        <w:shd w:val="clear" w:color="auto" w:fill="auto"/>
        <w:spacing w:line="190" w:lineRule="exact"/>
        <w:jc w:val="center"/>
      </w:pPr>
      <w:r>
        <w:lastRenderedPageBreak/>
        <w:t>7</w:t>
      </w:r>
    </w:p>
    <w:p w:rsidR="00E231C9" w:rsidRDefault="00A076EA">
      <w:pPr>
        <w:pStyle w:val="21"/>
        <w:framePr w:w="9643" w:h="14516" w:hRule="exact" w:wrap="none" w:vAnchor="page" w:hAnchor="page" w:x="1144" w:y="1087"/>
        <w:numPr>
          <w:ilvl w:val="0"/>
          <w:numId w:val="4"/>
        </w:numPr>
        <w:shd w:val="clear" w:color="auto" w:fill="auto"/>
        <w:tabs>
          <w:tab w:val="left" w:pos="1354"/>
          <w:tab w:val="left" w:pos="8238"/>
        </w:tabs>
        <w:spacing w:before="0" w:line="480" w:lineRule="exact"/>
        <w:ind w:left="20" w:right="20" w:firstLine="860"/>
        <w:jc w:val="both"/>
      </w:pPr>
      <w:r>
        <w:t>определение направлений совершенствования</w:t>
      </w:r>
      <w:r>
        <w:tab/>
        <w:t>исполнения бюджета, использования имущества, ведения бюджетного учета и составления бюджетной отчетности.</w:t>
      </w:r>
    </w:p>
    <w:p w:rsidR="00E231C9" w:rsidRDefault="00A076EA">
      <w:pPr>
        <w:pStyle w:val="21"/>
        <w:framePr w:w="9643" w:h="14516" w:hRule="exact" w:wrap="none" w:vAnchor="page" w:hAnchor="page" w:x="1144" w:y="1087"/>
        <w:numPr>
          <w:ilvl w:val="0"/>
          <w:numId w:val="6"/>
        </w:numPr>
        <w:shd w:val="clear" w:color="auto" w:fill="auto"/>
        <w:tabs>
          <w:tab w:val="left" w:pos="1365"/>
        </w:tabs>
        <w:spacing w:before="0" w:line="480" w:lineRule="exact"/>
        <w:ind w:left="20" w:firstLine="860"/>
        <w:jc w:val="both"/>
      </w:pPr>
      <w:r>
        <w:t>Предмет внешней проверки:</w:t>
      </w:r>
    </w:p>
    <w:p w:rsidR="00E231C9" w:rsidRDefault="00A076EA">
      <w:pPr>
        <w:pStyle w:val="21"/>
        <w:framePr w:w="9643" w:h="14516" w:hRule="exact" w:wrap="none" w:vAnchor="page" w:hAnchor="page" w:x="1144" w:y="1087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firstLine="860"/>
        <w:jc w:val="both"/>
      </w:pPr>
      <w:r>
        <w:t>годовой отчёт об исполнении бюджета за отчётный финансовый год;</w:t>
      </w:r>
    </w:p>
    <w:p w:rsidR="00E231C9" w:rsidRDefault="00A076EA">
      <w:pPr>
        <w:pStyle w:val="21"/>
        <w:framePr w:w="9643" w:h="14516" w:hRule="exact" w:wrap="none" w:vAnchor="page" w:hAnchor="page" w:x="1144" w:y="1087"/>
        <w:numPr>
          <w:ilvl w:val="0"/>
          <w:numId w:val="4"/>
        </w:numPr>
        <w:shd w:val="clear" w:color="auto" w:fill="auto"/>
        <w:tabs>
          <w:tab w:val="left" w:pos="1033"/>
        </w:tabs>
        <w:spacing w:before="0" w:line="480" w:lineRule="exact"/>
        <w:ind w:left="20" w:right="20" w:firstLine="860"/>
        <w:jc w:val="both"/>
      </w:pPr>
      <w:r>
        <w:t>годовая бухгалтерская и бюджетная отчётность ГАБС, дополнительные материалы, документы и пояснения к ним.</w:t>
      </w:r>
    </w:p>
    <w:p w:rsidR="00E231C9" w:rsidRDefault="00A076EA">
      <w:pPr>
        <w:pStyle w:val="21"/>
        <w:framePr w:w="9643" w:h="14516" w:hRule="exact" w:wrap="none" w:vAnchor="page" w:hAnchor="page" w:x="1144" w:y="1087"/>
        <w:numPr>
          <w:ilvl w:val="0"/>
          <w:numId w:val="6"/>
        </w:numPr>
        <w:shd w:val="clear" w:color="auto" w:fill="auto"/>
        <w:tabs>
          <w:tab w:val="left" w:pos="1369"/>
        </w:tabs>
        <w:spacing w:before="0" w:line="480" w:lineRule="exact"/>
        <w:ind w:left="20" w:right="20" w:firstLine="860"/>
        <w:jc w:val="both"/>
      </w:pPr>
      <w:r>
        <w:t>Объектами проверки являются главные распорядители бюджетных средств, главные администраторы доходов бюджета, главные администраторы источников финансирования дефицита бюджета.</w:t>
      </w:r>
    </w:p>
    <w:p w:rsidR="00E231C9" w:rsidRDefault="00A076EA">
      <w:pPr>
        <w:pStyle w:val="25"/>
        <w:framePr w:w="9643" w:h="14516" w:hRule="exact" w:wrap="none" w:vAnchor="page" w:hAnchor="page" w:x="1144" w:y="1087"/>
        <w:numPr>
          <w:ilvl w:val="0"/>
          <w:numId w:val="2"/>
        </w:numPr>
        <w:shd w:val="clear" w:color="auto" w:fill="auto"/>
        <w:tabs>
          <w:tab w:val="left" w:pos="2738"/>
        </w:tabs>
        <w:ind w:left="2460" w:firstLine="0"/>
      </w:pPr>
      <w:bookmarkStart w:id="4" w:name="bookmark4"/>
      <w:r>
        <w:t>Организация внешней проверки бюджета</w:t>
      </w:r>
      <w:bookmarkEnd w:id="4"/>
    </w:p>
    <w:p w:rsidR="00E231C9" w:rsidRDefault="00A076EA" w:rsidP="003464BF">
      <w:pPr>
        <w:pStyle w:val="21"/>
        <w:framePr w:w="9643" w:h="14516" w:hRule="exact" w:wrap="none" w:vAnchor="page" w:hAnchor="page" w:x="1144" w:y="1087"/>
        <w:numPr>
          <w:ilvl w:val="0"/>
          <w:numId w:val="7"/>
        </w:numPr>
        <w:shd w:val="clear" w:color="auto" w:fill="auto"/>
        <w:tabs>
          <w:tab w:val="left" w:pos="1556"/>
        </w:tabs>
        <w:spacing w:before="0" w:line="480" w:lineRule="exact"/>
        <w:ind w:left="20" w:right="20" w:firstLine="860"/>
        <w:jc w:val="both"/>
      </w:pPr>
      <w:r>
        <w:t xml:space="preserve">Внешняя проверка бюджета за отчетный финансовый год включается в годовой план работы </w:t>
      </w:r>
      <w:r w:rsidR="003464BF" w:rsidRPr="003464BF">
        <w:t>Ревизионной комиссии</w:t>
      </w:r>
      <w:r>
        <w:t xml:space="preserve"> на основании статьи 264.4 Бюджетного кодекса Российской Федерации, решения представительного органа местного самоуправления о бюджетном процессе, положением о Контрольно-счет</w:t>
      </w:r>
      <w:r w:rsidR="003464BF">
        <w:t>ном органе Юргинского муниципального округа</w:t>
      </w:r>
      <w:r>
        <w:t>.</w:t>
      </w:r>
    </w:p>
    <w:p w:rsidR="00E231C9" w:rsidRDefault="00A076EA" w:rsidP="003464BF">
      <w:pPr>
        <w:pStyle w:val="21"/>
        <w:framePr w:w="9643" w:h="14516" w:hRule="exact" w:wrap="none" w:vAnchor="page" w:hAnchor="page" w:x="1144" w:y="1087"/>
        <w:numPr>
          <w:ilvl w:val="0"/>
          <w:numId w:val="7"/>
        </w:numPr>
        <w:shd w:val="clear" w:color="auto" w:fill="auto"/>
        <w:tabs>
          <w:tab w:val="left" w:pos="1580"/>
        </w:tabs>
        <w:spacing w:before="0" w:line="480" w:lineRule="exact"/>
        <w:ind w:left="20" w:right="20" w:firstLine="860"/>
        <w:jc w:val="both"/>
      </w:pPr>
      <w:r>
        <w:t xml:space="preserve">Ответственным за проведение внешней проверки является должностное лицо, определенное в соответствии с внутренним организационно-распорядительным документом </w:t>
      </w:r>
      <w:r w:rsidR="003464BF" w:rsidRPr="003464BF">
        <w:t>Ревизионной комиссии</w:t>
      </w:r>
      <w:r>
        <w:t>.</w:t>
      </w:r>
    </w:p>
    <w:p w:rsidR="00E231C9" w:rsidRDefault="00A076EA">
      <w:pPr>
        <w:pStyle w:val="21"/>
        <w:framePr w:w="9643" w:h="14516" w:hRule="exact" w:wrap="none" w:vAnchor="page" w:hAnchor="page" w:x="1144" w:y="1087"/>
        <w:numPr>
          <w:ilvl w:val="0"/>
          <w:numId w:val="7"/>
        </w:numPr>
        <w:shd w:val="clear" w:color="auto" w:fill="auto"/>
        <w:tabs>
          <w:tab w:val="left" w:pos="1570"/>
        </w:tabs>
        <w:spacing w:before="0" w:line="480" w:lineRule="exact"/>
        <w:ind w:left="20" w:right="20" w:firstLine="860"/>
        <w:jc w:val="both"/>
      </w:pPr>
      <w:r>
        <w:t xml:space="preserve">Организация внешней проверки осуществляется, исходя из установленных законодательством этапов и сроков бюджетного процесса в части формирования отчета об исполнении бюджета за отчетный финансовый год, и предусматривает следующие </w:t>
      </w:r>
      <w:proofErr w:type="gramStart"/>
      <w:r>
        <w:t>три основные этапа</w:t>
      </w:r>
      <w:proofErr w:type="gramEnd"/>
      <w:r>
        <w:t>:</w:t>
      </w:r>
    </w:p>
    <w:p w:rsidR="00E231C9" w:rsidRDefault="00A076EA">
      <w:pPr>
        <w:pStyle w:val="21"/>
        <w:framePr w:w="9643" w:h="14516" w:hRule="exact" w:wrap="none" w:vAnchor="page" w:hAnchor="page" w:x="1144" w:y="1087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firstLine="860"/>
        <w:jc w:val="both"/>
      </w:pPr>
      <w:r>
        <w:t>подготовительный этап;</w:t>
      </w:r>
    </w:p>
    <w:p w:rsidR="00E231C9" w:rsidRDefault="00A076EA">
      <w:pPr>
        <w:pStyle w:val="21"/>
        <w:framePr w:w="9643" w:h="14516" w:hRule="exact" w:wrap="none" w:vAnchor="page" w:hAnchor="page" w:x="1144" w:y="1087"/>
        <w:numPr>
          <w:ilvl w:val="0"/>
          <w:numId w:val="4"/>
        </w:numPr>
        <w:shd w:val="clear" w:color="auto" w:fill="auto"/>
        <w:tabs>
          <w:tab w:val="left" w:pos="1043"/>
        </w:tabs>
        <w:spacing w:before="0" w:line="480" w:lineRule="exact"/>
        <w:ind w:left="20" w:firstLine="860"/>
        <w:jc w:val="both"/>
      </w:pPr>
      <w:r>
        <w:t>основной этап;</w:t>
      </w:r>
    </w:p>
    <w:p w:rsidR="00E231C9" w:rsidRDefault="00A076EA">
      <w:pPr>
        <w:pStyle w:val="21"/>
        <w:framePr w:w="9643" w:h="14516" w:hRule="exact" w:wrap="none" w:vAnchor="page" w:hAnchor="page" w:x="1144" w:y="1087"/>
        <w:numPr>
          <w:ilvl w:val="0"/>
          <w:numId w:val="4"/>
        </w:numPr>
        <w:shd w:val="clear" w:color="auto" w:fill="auto"/>
        <w:tabs>
          <w:tab w:val="left" w:pos="1034"/>
        </w:tabs>
        <w:spacing w:before="0" w:line="480" w:lineRule="exact"/>
        <w:ind w:left="20" w:firstLine="860"/>
        <w:jc w:val="both"/>
      </w:pPr>
      <w:r>
        <w:t>заключительный этап.</w:t>
      </w:r>
    </w:p>
    <w:p w:rsidR="00E231C9" w:rsidRDefault="00A076EA">
      <w:pPr>
        <w:pStyle w:val="21"/>
        <w:framePr w:w="9643" w:h="14516" w:hRule="exact" w:wrap="none" w:vAnchor="page" w:hAnchor="page" w:x="1144" w:y="1087"/>
        <w:shd w:val="clear" w:color="auto" w:fill="auto"/>
        <w:spacing w:before="0" w:line="480" w:lineRule="exact"/>
        <w:ind w:left="20" w:right="20" w:firstLine="860"/>
        <w:jc w:val="both"/>
      </w:pPr>
      <w:r>
        <w:t>4.4</w:t>
      </w:r>
      <w:proofErr w:type="gramStart"/>
      <w:r>
        <w:t xml:space="preserve"> Н</w:t>
      </w:r>
      <w:proofErr w:type="gramEnd"/>
      <w:r>
        <w:t>а подготовительном этапе внешней проверки изучается содержание следующих документов:</w:t>
      </w:r>
    </w:p>
    <w:p w:rsidR="00E231C9" w:rsidRDefault="00A076EA">
      <w:pPr>
        <w:pStyle w:val="21"/>
        <w:framePr w:w="9643" w:h="14516" w:hRule="exact" w:wrap="none" w:vAnchor="page" w:hAnchor="page" w:x="1144" w:y="1087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right="20" w:firstLine="860"/>
        <w:jc w:val="both"/>
      </w:pPr>
      <w:r>
        <w:t>Послания Президента Российской Федерации Федеральному Собранию Российской Федерации, Бюджетного Послания Президента Российской</w:t>
      </w:r>
    </w:p>
    <w:p w:rsidR="00E231C9" w:rsidRDefault="00E231C9">
      <w:pPr>
        <w:rPr>
          <w:sz w:val="2"/>
          <w:szCs w:val="2"/>
        </w:rPr>
        <w:sectPr w:rsidR="00E231C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231C9" w:rsidRDefault="00A076EA">
      <w:pPr>
        <w:pStyle w:val="a6"/>
        <w:framePr w:w="9701" w:h="206" w:hRule="exact" w:wrap="none" w:vAnchor="page" w:hAnchor="page" w:x="1116" w:y="766"/>
        <w:shd w:val="clear" w:color="auto" w:fill="auto"/>
        <w:spacing w:line="190" w:lineRule="exact"/>
        <w:jc w:val="center"/>
      </w:pPr>
      <w:r>
        <w:lastRenderedPageBreak/>
        <w:t>8</w:t>
      </w:r>
    </w:p>
    <w:p w:rsidR="00E231C9" w:rsidRDefault="00A076EA">
      <w:pPr>
        <w:pStyle w:val="21"/>
        <w:framePr w:w="9653" w:h="15010" w:hRule="exact" w:wrap="none" w:vAnchor="page" w:hAnchor="page" w:x="1140" w:y="1097"/>
        <w:shd w:val="clear" w:color="auto" w:fill="auto"/>
        <w:spacing w:before="0" w:line="480" w:lineRule="exact"/>
        <w:ind w:left="20" w:right="40" w:firstLine="0"/>
        <w:jc w:val="both"/>
      </w:pPr>
      <w:r>
        <w:t>Федерации Федеральному Собранию Российской Федерации и мероприятий местной администрации по реализации их основных положений;</w:t>
      </w:r>
    </w:p>
    <w:p w:rsidR="00E231C9" w:rsidRDefault="00A076EA">
      <w:pPr>
        <w:pStyle w:val="21"/>
        <w:framePr w:w="9653" w:h="15010" w:hRule="exact" w:wrap="none" w:vAnchor="page" w:hAnchor="page" w:x="1140" w:y="1097"/>
        <w:numPr>
          <w:ilvl w:val="0"/>
          <w:numId w:val="4"/>
        </w:numPr>
        <w:shd w:val="clear" w:color="auto" w:fill="auto"/>
        <w:tabs>
          <w:tab w:val="left" w:pos="1321"/>
        </w:tabs>
        <w:spacing w:before="0" w:line="480" w:lineRule="exact"/>
        <w:ind w:left="20" w:right="40" w:firstLine="860"/>
        <w:jc w:val="both"/>
      </w:pPr>
      <w:r>
        <w:t>основных направлений бюджетной и налоговой политики муниципального образования;</w:t>
      </w:r>
    </w:p>
    <w:p w:rsidR="00E231C9" w:rsidRDefault="00A076EA">
      <w:pPr>
        <w:pStyle w:val="21"/>
        <w:framePr w:w="9653" w:h="15010" w:hRule="exact" w:wrap="none" w:vAnchor="page" w:hAnchor="page" w:x="1140" w:y="1097"/>
        <w:numPr>
          <w:ilvl w:val="0"/>
          <w:numId w:val="4"/>
        </w:numPr>
        <w:shd w:val="clear" w:color="auto" w:fill="auto"/>
        <w:tabs>
          <w:tab w:val="left" w:pos="1042"/>
        </w:tabs>
        <w:spacing w:before="0" w:line="480" w:lineRule="exact"/>
        <w:ind w:left="20" w:right="40" w:firstLine="860"/>
        <w:jc w:val="both"/>
      </w:pPr>
      <w:r>
        <w:t>основных итогов социально-экономического развития муниципального образования за отчетный финансовый год;</w:t>
      </w:r>
    </w:p>
    <w:p w:rsidR="00E231C9" w:rsidRDefault="00A076EA">
      <w:pPr>
        <w:pStyle w:val="21"/>
        <w:framePr w:w="9653" w:h="15010" w:hRule="exact" w:wrap="none" w:vAnchor="page" w:hAnchor="page" w:x="1140" w:y="1097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firstLine="860"/>
        <w:jc w:val="both"/>
      </w:pPr>
      <w:r>
        <w:t>решения о бюджете за отчетный финансовый год.</w:t>
      </w:r>
    </w:p>
    <w:p w:rsidR="00E231C9" w:rsidRDefault="00A076EA">
      <w:pPr>
        <w:pStyle w:val="21"/>
        <w:framePr w:w="9653" w:h="15010" w:hRule="exact" w:wrap="none" w:vAnchor="page" w:hAnchor="page" w:x="1140" w:y="1097"/>
        <w:shd w:val="clear" w:color="auto" w:fill="auto"/>
        <w:spacing w:before="0" w:line="480" w:lineRule="exact"/>
        <w:ind w:left="20" w:right="40" w:firstLine="860"/>
        <w:jc w:val="both"/>
      </w:pPr>
      <w:r>
        <w:t xml:space="preserve">На данном этапе осуществляется также подготовка запросов на предоставление информации для проведения анализа бюджета, оформление необходимых организационно-распорядительных документов, определение конкретных сроков подготовки заключений на бюджетную отчетность, сводного заключения </w:t>
      </w:r>
      <w:r w:rsidR="003464BF" w:rsidRPr="003464BF">
        <w:t>Ревизионной комиссии</w:t>
      </w:r>
      <w:r>
        <w:t>.</w:t>
      </w:r>
    </w:p>
    <w:p w:rsidR="00E231C9" w:rsidRDefault="00A076EA">
      <w:pPr>
        <w:pStyle w:val="21"/>
        <w:framePr w:w="9653" w:h="15010" w:hRule="exact" w:wrap="none" w:vAnchor="page" w:hAnchor="page" w:x="1140" w:y="1097"/>
        <w:numPr>
          <w:ilvl w:val="0"/>
          <w:numId w:val="8"/>
        </w:numPr>
        <w:shd w:val="clear" w:color="auto" w:fill="auto"/>
        <w:tabs>
          <w:tab w:val="left" w:pos="1370"/>
        </w:tabs>
        <w:spacing w:before="0" w:line="480" w:lineRule="exact"/>
        <w:ind w:left="20" w:firstLine="860"/>
        <w:jc w:val="both"/>
      </w:pPr>
      <w:r>
        <w:t>В ходе основного этапа внешней проверки осуществляется:</w:t>
      </w:r>
    </w:p>
    <w:p w:rsidR="00E231C9" w:rsidRDefault="00A076EA">
      <w:pPr>
        <w:pStyle w:val="21"/>
        <w:framePr w:w="9653" w:h="15010" w:hRule="exact" w:wrap="none" w:vAnchor="page" w:hAnchor="page" w:x="1140" w:y="1097"/>
        <w:numPr>
          <w:ilvl w:val="0"/>
          <w:numId w:val="4"/>
        </w:numPr>
        <w:shd w:val="clear" w:color="auto" w:fill="auto"/>
        <w:tabs>
          <w:tab w:val="left" w:pos="1191"/>
        </w:tabs>
        <w:spacing w:before="0" w:line="480" w:lineRule="exact"/>
        <w:ind w:left="20" w:right="40" w:firstLine="860"/>
        <w:jc w:val="both"/>
      </w:pPr>
      <w:r>
        <w:t>проверки годовой бюджетной отчетности ГАБС с подготовкой заключений по каждому из них;</w:t>
      </w:r>
    </w:p>
    <w:p w:rsidR="00E231C9" w:rsidRDefault="00A076EA">
      <w:pPr>
        <w:pStyle w:val="21"/>
        <w:framePr w:w="9653" w:h="15010" w:hRule="exact" w:wrap="none" w:vAnchor="page" w:hAnchor="page" w:x="1140" w:y="1097"/>
        <w:numPr>
          <w:ilvl w:val="0"/>
          <w:numId w:val="4"/>
        </w:numPr>
        <w:shd w:val="clear" w:color="auto" w:fill="auto"/>
        <w:tabs>
          <w:tab w:val="left" w:pos="1138"/>
        </w:tabs>
        <w:spacing w:before="0" w:line="480" w:lineRule="exact"/>
        <w:ind w:left="20" w:right="40" w:firstLine="860"/>
        <w:jc w:val="both"/>
      </w:pPr>
      <w:r>
        <w:t>проверка, анализ и оценка обоснованности основных показателей годового отчета об исполнении бюджета;</w:t>
      </w:r>
    </w:p>
    <w:p w:rsidR="00E231C9" w:rsidRDefault="00A076EA">
      <w:pPr>
        <w:pStyle w:val="21"/>
        <w:framePr w:w="9653" w:h="15010" w:hRule="exact" w:wrap="none" w:vAnchor="page" w:hAnchor="page" w:x="1140" w:y="1097"/>
        <w:numPr>
          <w:ilvl w:val="0"/>
          <w:numId w:val="4"/>
        </w:numPr>
        <w:shd w:val="clear" w:color="auto" w:fill="auto"/>
        <w:tabs>
          <w:tab w:val="left" w:pos="1047"/>
        </w:tabs>
        <w:spacing w:before="0" w:line="480" w:lineRule="exact"/>
        <w:ind w:left="20" w:right="40" w:firstLine="860"/>
        <w:jc w:val="both"/>
      </w:pPr>
      <w:r>
        <w:t>оценка и анализ материалов, представленных одновременно с годовым отчетом об исполнении бюджета, и по направленным запросам информации.</w:t>
      </w:r>
    </w:p>
    <w:p w:rsidR="00E231C9" w:rsidRDefault="00A076EA">
      <w:pPr>
        <w:pStyle w:val="21"/>
        <w:framePr w:w="9653" w:h="15010" w:hRule="exact" w:wrap="none" w:vAnchor="page" w:hAnchor="page" w:x="1140" w:y="1097"/>
        <w:numPr>
          <w:ilvl w:val="0"/>
          <w:numId w:val="8"/>
        </w:numPr>
        <w:shd w:val="clear" w:color="auto" w:fill="auto"/>
        <w:tabs>
          <w:tab w:val="left" w:pos="1518"/>
        </w:tabs>
        <w:spacing w:before="0" w:line="480" w:lineRule="exact"/>
        <w:ind w:left="20" w:right="40" w:firstLine="860"/>
        <w:jc w:val="both"/>
      </w:pPr>
      <w:r>
        <w:t xml:space="preserve">На заключительном этапе </w:t>
      </w:r>
      <w:r w:rsidRPr="003464BF">
        <w:t>вне</w:t>
      </w:r>
      <w:r w:rsidRPr="003464BF">
        <w:rPr>
          <w:rStyle w:val="11"/>
          <w:u w:val="none"/>
        </w:rPr>
        <w:t>шн</w:t>
      </w:r>
      <w:r w:rsidRPr="003464BF">
        <w:t xml:space="preserve">ей проверки осуществляется подготовка и утверждение заключения </w:t>
      </w:r>
      <w:r w:rsidR="003464BF" w:rsidRPr="003464BF">
        <w:t xml:space="preserve">Ревизионной комиссии </w:t>
      </w:r>
      <w:r>
        <w:t>с учетом результатов проверки бюджетной отчетности ГАБС и направления в законодательный (представительный) орган, высшему исполнительному органу местной администрации.</w:t>
      </w:r>
    </w:p>
    <w:p w:rsidR="00E231C9" w:rsidRDefault="00A076EA">
      <w:pPr>
        <w:pStyle w:val="25"/>
        <w:framePr w:w="9653" w:h="15010" w:hRule="exact" w:wrap="none" w:vAnchor="page" w:hAnchor="page" w:x="1140" w:y="1097"/>
        <w:numPr>
          <w:ilvl w:val="0"/>
          <w:numId w:val="2"/>
        </w:numPr>
        <w:shd w:val="clear" w:color="auto" w:fill="auto"/>
        <w:tabs>
          <w:tab w:val="left" w:pos="1158"/>
        </w:tabs>
        <w:ind w:left="20" w:firstLine="860"/>
        <w:jc w:val="both"/>
      </w:pPr>
      <w:bookmarkStart w:id="5" w:name="bookmark5"/>
      <w:r>
        <w:t>Источники информации и сроки проведения внешней проверки</w:t>
      </w:r>
      <w:bookmarkEnd w:id="5"/>
    </w:p>
    <w:p w:rsidR="00E231C9" w:rsidRDefault="00A076EA">
      <w:pPr>
        <w:pStyle w:val="21"/>
        <w:framePr w:w="9653" w:h="15010" w:hRule="exact" w:wrap="none" w:vAnchor="page" w:hAnchor="page" w:x="1140" w:y="1097"/>
        <w:numPr>
          <w:ilvl w:val="0"/>
          <w:numId w:val="9"/>
        </w:numPr>
        <w:shd w:val="clear" w:color="auto" w:fill="auto"/>
        <w:tabs>
          <w:tab w:val="left" w:pos="1360"/>
        </w:tabs>
        <w:spacing w:before="0" w:line="480" w:lineRule="exact"/>
        <w:ind w:left="20" w:firstLine="860"/>
        <w:jc w:val="both"/>
      </w:pPr>
      <w:r>
        <w:t>Информационной основой проведения внешней проверки является:</w:t>
      </w:r>
    </w:p>
    <w:p w:rsidR="00E231C9" w:rsidRDefault="00A076EA">
      <w:pPr>
        <w:pStyle w:val="21"/>
        <w:framePr w:w="9653" w:h="15010" w:hRule="exact" w:wrap="none" w:vAnchor="page" w:hAnchor="page" w:x="1140" w:y="1097"/>
        <w:numPr>
          <w:ilvl w:val="0"/>
          <w:numId w:val="4"/>
        </w:numPr>
        <w:shd w:val="clear" w:color="auto" w:fill="auto"/>
        <w:tabs>
          <w:tab w:val="left" w:pos="1225"/>
        </w:tabs>
        <w:spacing w:before="0" w:line="480" w:lineRule="exact"/>
        <w:ind w:left="20" w:right="40" w:firstLine="860"/>
        <w:jc w:val="both"/>
      </w:pPr>
      <w:r>
        <w:t>нормативные правовые акты Российской Федерации, субъекта Российской Федерации, муниципального образования;</w:t>
      </w:r>
    </w:p>
    <w:p w:rsidR="00E231C9" w:rsidRDefault="00A076EA">
      <w:pPr>
        <w:pStyle w:val="21"/>
        <w:framePr w:w="9653" w:h="15010" w:hRule="exact" w:wrap="none" w:vAnchor="page" w:hAnchor="page" w:x="1140" w:y="1097"/>
        <w:numPr>
          <w:ilvl w:val="0"/>
          <w:numId w:val="4"/>
        </w:numPr>
        <w:shd w:val="clear" w:color="auto" w:fill="auto"/>
        <w:tabs>
          <w:tab w:val="left" w:pos="1239"/>
        </w:tabs>
        <w:spacing w:before="0" w:line="480" w:lineRule="exact"/>
        <w:ind w:left="20" w:right="40" w:firstLine="860"/>
        <w:jc w:val="both"/>
      </w:pPr>
      <w:r>
        <w:t>решение представительного органа муниципального образования о бюджете на отчетный финансовый год и решения о внесении изменений в бюджет;</w:t>
      </w:r>
    </w:p>
    <w:p w:rsidR="00E231C9" w:rsidRDefault="00E231C9">
      <w:pPr>
        <w:rPr>
          <w:sz w:val="2"/>
          <w:szCs w:val="2"/>
        </w:rPr>
        <w:sectPr w:rsidR="00E231C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231C9" w:rsidRDefault="00A076EA">
      <w:pPr>
        <w:pStyle w:val="a6"/>
        <w:framePr w:wrap="none" w:vAnchor="page" w:hAnchor="page" w:x="5892" w:y="766"/>
        <w:shd w:val="clear" w:color="auto" w:fill="auto"/>
        <w:spacing w:line="190" w:lineRule="exact"/>
        <w:ind w:left="20"/>
      </w:pPr>
      <w:r>
        <w:lastRenderedPageBreak/>
        <w:t>9</w:t>
      </w:r>
    </w:p>
    <w:p w:rsidR="00E231C9" w:rsidRDefault="00A076EA">
      <w:pPr>
        <w:pStyle w:val="21"/>
        <w:framePr w:w="9653" w:h="14054" w:hRule="exact" w:wrap="none" w:vAnchor="page" w:hAnchor="page" w:x="1140" w:y="1529"/>
        <w:numPr>
          <w:ilvl w:val="0"/>
          <w:numId w:val="4"/>
        </w:numPr>
        <w:shd w:val="clear" w:color="auto" w:fill="auto"/>
        <w:tabs>
          <w:tab w:val="left" w:pos="1250"/>
        </w:tabs>
        <w:spacing w:before="0" w:line="480" w:lineRule="exact"/>
        <w:ind w:left="20" w:firstLine="860"/>
        <w:jc w:val="both"/>
      </w:pPr>
      <w:r>
        <w:t>годовая бюджетная отчетность ГАБС;</w:t>
      </w:r>
    </w:p>
    <w:p w:rsidR="00E231C9" w:rsidRDefault="00A076EA">
      <w:pPr>
        <w:pStyle w:val="21"/>
        <w:framePr w:w="9653" w:h="14054" w:hRule="exact" w:wrap="none" w:vAnchor="page" w:hAnchor="page" w:x="1140" w:y="1529"/>
        <w:numPr>
          <w:ilvl w:val="0"/>
          <w:numId w:val="4"/>
        </w:numPr>
        <w:shd w:val="clear" w:color="auto" w:fill="auto"/>
        <w:tabs>
          <w:tab w:val="left" w:pos="1250"/>
        </w:tabs>
        <w:spacing w:before="0" w:line="480" w:lineRule="exact"/>
        <w:ind w:left="20" w:firstLine="860"/>
        <w:jc w:val="both"/>
      </w:pPr>
      <w:r>
        <w:t>годовой отчет об исполнении бюджета;</w:t>
      </w:r>
    </w:p>
    <w:p w:rsidR="00E231C9" w:rsidRDefault="00A076EA">
      <w:pPr>
        <w:pStyle w:val="21"/>
        <w:framePr w:w="9653" w:h="14054" w:hRule="exact" w:wrap="none" w:vAnchor="page" w:hAnchor="page" w:x="1140" w:y="1529"/>
        <w:numPr>
          <w:ilvl w:val="0"/>
          <w:numId w:val="4"/>
        </w:numPr>
        <w:shd w:val="clear" w:color="auto" w:fill="auto"/>
        <w:tabs>
          <w:tab w:val="left" w:pos="1249"/>
        </w:tabs>
        <w:spacing w:before="0" w:line="480" w:lineRule="exact"/>
        <w:ind w:left="20" w:right="20" w:firstLine="860"/>
        <w:jc w:val="both"/>
      </w:pPr>
      <w:r>
        <w:t>квартальные отчеты об исполнении бюджета, в том числе консолидированного;</w:t>
      </w:r>
    </w:p>
    <w:p w:rsidR="00E231C9" w:rsidRDefault="00A076EA">
      <w:pPr>
        <w:pStyle w:val="21"/>
        <w:framePr w:w="9653" w:h="14054" w:hRule="exact" w:wrap="none" w:vAnchor="page" w:hAnchor="page" w:x="1140" w:y="1529"/>
        <w:numPr>
          <w:ilvl w:val="0"/>
          <w:numId w:val="4"/>
        </w:numPr>
        <w:shd w:val="clear" w:color="auto" w:fill="auto"/>
        <w:tabs>
          <w:tab w:val="left" w:pos="1250"/>
        </w:tabs>
        <w:spacing w:before="0" w:line="480" w:lineRule="exact"/>
        <w:ind w:left="20" w:firstLine="860"/>
        <w:jc w:val="both"/>
      </w:pPr>
      <w:r>
        <w:t>информация об исполнении муниципальных программ;</w:t>
      </w:r>
    </w:p>
    <w:p w:rsidR="00E231C9" w:rsidRDefault="00A076EA">
      <w:pPr>
        <w:pStyle w:val="21"/>
        <w:framePr w:w="9653" w:h="14054" w:hRule="exact" w:wrap="none" w:vAnchor="page" w:hAnchor="page" w:x="1140" w:y="1529"/>
        <w:numPr>
          <w:ilvl w:val="0"/>
          <w:numId w:val="4"/>
        </w:numPr>
        <w:shd w:val="clear" w:color="auto" w:fill="auto"/>
        <w:tabs>
          <w:tab w:val="left" w:pos="1250"/>
        </w:tabs>
        <w:spacing w:before="0" w:line="480" w:lineRule="exact"/>
        <w:ind w:left="20" w:firstLine="860"/>
        <w:jc w:val="both"/>
      </w:pPr>
      <w:r>
        <w:t>доклады о результатах и основных направлениях деятельности ГАБС;</w:t>
      </w:r>
    </w:p>
    <w:p w:rsidR="00E231C9" w:rsidRDefault="00A076EA">
      <w:pPr>
        <w:pStyle w:val="21"/>
        <w:framePr w:w="9653" w:h="14054" w:hRule="exact" w:wrap="none" w:vAnchor="page" w:hAnchor="page" w:x="1140" w:y="1529"/>
        <w:numPr>
          <w:ilvl w:val="0"/>
          <w:numId w:val="4"/>
        </w:numPr>
        <w:shd w:val="clear" w:color="auto" w:fill="auto"/>
        <w:tabs>
          <w:tab w:val="left" w:pos="1110"/>
        </w:tabs>
        <w:spacing w:before="0" w:line="480" w:lineRule="exact"/>
        <w:ind w:left="20" w:right="20" w:firstLine="860"/>
        <w:jc w:val="both"/>
      </w:pPr>
      <w:r>
        <w:t>заключения Контрольно-счетной палаты на отчеты об исполнении бюджета за иные отчетные годы;</w:t>
      </w:r>
    </w:p>
    <w:p w:rsidR="00E231C9" w:rsidRDefault="00A076EA">
      <w:pPr>
        <w:pStyle w:val="21"/>
        <w:framePr w:w="9653" w:h="14054" w:hRule="exact" w:wrap="none" w:vAnchor="page" w:hAnchor="page" w:x="1140" w:y="1529"/>
        <w:numPr>
          <w:ilvl w:val="0"/>
          <w:numId w:val="4"/>
        </w:numPr>
        <w:shd w:val="clear" w:color="auto" w:fill="auto"/>
        <w:tabs>
          <w:tab w:val="left" w:pos="1182"/>
        </w:tabs>
        <w:spacing w:before="0" w:line="480" w:lineRule="exact"/>
        <w:ind w:left="20" w:firstLine="860"/>
        <w:jc w:val="both"/>
      </w:pPr>
      <w:r>
        <w:t>статистические показатели;</w:t>
      </w:r>
    </w:p>
    <w:p w:rsidR="00E231C9" w:rsidRDefault="00A076EA">
      <w:pPr>
        <w:pStyle w:val="21"/>
        <w:framePr w:w="9653" w:h="14054" w:hRule="exact" w:wrap="none" w:vAnchor="page" w:hAnchor="page" w:x="1140" w:y="1529"/>
        <w:numPr>
          <w:ilvl w:val="0"/>
          <w:numId w:val="4"/>
        </w:numPr>
        <w:shd w:val="clear" w:color="auto" w:fill="auto"/>
        <w:tabs>
          <w:tab w:val="left" w:pos="1412"/>
        </w:tabs>
        <w:spacing w:before="0" w:line="480" w:lineRule="exact"/>
        <w:ind w:left="20" w:right="20" w:firstLine="860"/>
        <w:jc w:val="both"/>
      </w:pPr>
      <w:r>
        <w:t>иная информация и документы, характеризующие исполнение бюджета, в том числе данные оперативного (текущего) контроля хода исполнения бюджета за отчетный период.</w:t>
      </w:r>
    </w:p>
    <w:p w:rsidR="00E231C9" w:rsidRDefault="00A076EA">
      <w:pPr>
        <w:pStyle w:val="21"/>
        <w:framePr w:w="9653" w:h="14054" w:hRule="exact" w:wrap="none" w:vAnchor="page" w:hAnchor="page" w:x="1140" w:y="1529"/>
        <w:numPr>
          <w:ilvl w:val="0"/>
          <w:numId w:val="9"/>
        </w:numPr>
        <w:shd w:val="clear" w:color="auto" w:fill="auto"/>
        <w:tabs>
          <w:tab w:val="left" w:pos="1402"/>
        </w:tabs>
        <w:spacing w:before="0" w:line="480" w:lineRule="exact"/>
        <w:ind w:left="20" w:right="20" w:firstLine="860"/>
        <w:jc w:val="both"/>
      </w:pPr>
      <w:r>
        <w:t>Для дополнительного анализа и формирования выводов по итогам исполнения бюджета могут направляться запросы в органы местного самоуправления, иные учреждения и организации.</w:t>
      </w:r>
    </w:p>
    <w:p w:rsidR="00E231C9" w:rsidRDefault="00A076EA" w:rsidP="003464BF">
      <w:pPr>
        <w:pStyle w:val="21"/>
        <w:framePr w:w="9653" w:h="14054" w:hRule="exact" w:wrap="none" w:vAnchor="page" w:hAnchor="page" w:x="1140" w:y="1529"/>
        <w:numPr>
          <w:ilvl w:val="0"/>
          <w:numId w:val="9"/>
        </w:numPr>
        <w:shd w:val="clear" w:color="auto" w:fill="auto"/>
        <w:tabs>
          <w:tab w:val="left" w:pos="1426"/>
        </w:tabs>
        <w:spacing w:before="0" w:line="480" w:lineRule="exact"/>
        <w:ind w:left="20" w:right="20" w:firstLine="860"/>
        <w:jc w:val="both"/>
      </w:pPr>
      <w:r>
        <w:t xml:space="preserve">Сроки проведения внешней проверки, подготовки и рассмотрения заключения </w:t>
      </w:r>
      <w:r w:rsidR="003464BF" w:rsidRPr="003464BF">
        <w:t xml:space="preserve">Ревизионной комиссии </w:t>
      </w:r>
      <w:r>
        <w:t xml:space="preserve">устанавливаются внутренним организационно-распорядительным документом </w:t>
      </w:r>
      <w:r w:rsidR="003464BF" w:rsidRPr="003464BF">
        <w:t xml:space="preserve">Ревизионной комиссии </w:t>
      </w:r>
      <w:r>
        <w:t>с учетом требований статьи 264.4 Бюджетного кодекса Российской Федерации, решения представительного органа местного самоуправления о бюджетном процессе.</w:t>
      </w:r>
    </w:p>
    <w:p w:rsidR="00E231C9" w:rsidRDefault="00A076EA" w:rsidP="003464BF">
      <w:pPr>
        <w:pStyle w:val="21"/>
        <w:framePr w:w="9653" w:h="14054" w:hRule="exact" w:wrap="none" w:vAnchor="page" w:hAnchor="page" w:x="1140" w:y="1529"/>
        <w:numPr>
          <w:ilvl w:val="0"/>
          <w:numId w:val="9"/>
        </w:numPr>
        <w:shd w:val="clear" w:color="auto" w:fill="auto"/>
        <w:tabs>
          <w:tab w:val="left" w:pos="1426"/>
        </w:tabs>
        <w:spacing w:before="0" w:line="480" w:lineRule="exact"/>
        <w:ind w:left="20" w:right="20" w:firstLine="860"/>
        <w:jc w:val="both"/>
      </w:pPr>
      <w:r>
        <w:t xml:space="preserve">Для проведения </w:t>
      </w:r>
      <w:r w:rsidRPr="003464BF">
        <w:t>вне</w:t>
      </w:r>
      <w:r w:rsidRPr="003464BF">
        <w:rPr>
          <w:rStyle w:val="11"/>
          <w:u w:val="none"/>
        </w:rPr>
        <w:t>шн</w:t>
      </w:r>
      <w:r w:rsidRPr="003464BF">
        <w:t>ей проверки</w:t>
      </w:r>
      <w:r>
        <w:t xml:space="preserve">, в срок не позднее 01 апреля текущего финансового года, </w:t>
      </w:r>
      <w:r w:rsidR="003464BF" w:rsidRPr="003464BF">
        <w:t xml:space="preserve">Ревизионной комиссии </w:t>
      </w:r>
      <w:proofErr w:type="gramStart"/>
      <w:r>
        <w:t xml:space="preserve">предоставляется </w:t>
      </w:r>
      <w:r w:rsidR="003464BF">
        <w:t xml:space="preserve"> </w:t>
      </w:r>
      <w:r>
        <w:t>годовой отчёт</w:t>
      </w:r>
      <w:proofErr w:type="gramEnd"/>
      <w:r>
        <w:t xml:space="preserve"> об исполнении бюджета для подготовки заключения.</w:t>
      </w:r>
    </w:p>
    <w:p w:rsidR="00E231C9" w:rsidRDefault="00A076EA" w:rsidP="003464BF">
      <w:pPr>
        <w:pStyle w:val="21"/>
        <w:framePr w:w="9653" w:h="14054" w:hRule="exact" w:wrap="none" w:vAnchor="page" w:hAnchor="page" w:x="1140" w:y="1529"/>
        <w:numPr>
          <w:ilvl w:val="0"/>
          <w:numId w:val="9"/>
        </w:numPr>
        <w:shd w:val="clear" w:color="auto" w:fill="auto"/>
        <w:tabs>
          <w:tab w:val="left" w:pos="1436"/>
        </w:tabs>
        <w:spacing w:before="0" w:line="480" w:lineRule="exact"/>
        <w:ind w:left="20" w:right="20" w:firstLine="860"/>
        <w:jc w:val="both"/>
      </w:pPr>
      <w:r>
        <w:t xml:space="preserve">Внешняя проверка проводится в срок, не превышающий одного месяца со дня предоставления документов в адрес </w:t>
      </w:r>
      <w:r w:rsidR="003464BF" w:rsidRPr="003464BF">
        <w:t>Ревизионной комиссии</w:t>
      </w:r>
      <w:r>
        <w:t>.</w:t>
      </w:r>
    </w:p>
    <w:p w:rsidR="00E231C9" w:rsidRDefault="00A076EA">
      <w:pPr>
        <w:pStyle w:val="25"/>
        <w:framePr w:w="9653" w:h="14054" w:hRule="exact" w:wrap="none" w:vAnchor="page" w:hAnchor="page" w:x="1140" w:y="1529"/>
        <w:numPr>
          <w:ilvl w:val="0"/>
          <w:numId w:val="2"/>
        </w:numPr>
        <w:shd w:val="clear" w:color="auto" w:fill="auto"/>
        <w:tabs>
          <w:tab w:val="left" w:pos="3403"/>
        </w:tabs>
        <w:ind w:left="3120" w:firstLine="0"/>
      </w:pPr>
      <w:bookmarkStart w:id="6" w:name="bookmark6"/>
      <w:r>
        <w:t>Содержание внешней проверки</w:t>
      </w:r>
      <w:bookmarkEnd w:id="6"/>
    </w:p>
    <w:p w:rsidR="00E231C9" w:rsidRDefault="00A076EA">
      <w:pPr>
        <w:pStyle w:val="21"/>
        <w:framePr w:w="9653" w:h="14054" w:hRule="exact" w:wrap="none" w:vAnchor="page" w:hAnchor="page" w:x="1140" w:y="1529"/>
        <w:numPr>
          <w:ilvl w:val="0"/>
          <w:numId w:val="10"/>
        </w:numPr>
        <w:shd w:val="clear" w:color="auto" w:fill="auto"/>
        <w:tabs>
          <w:tab w:val="left" w:pos="1479"/>
        </w:tabs>
        <w:spacing w:before="0" w:line="480" w:lineRule="exact"/>
        <w:ind w:left="20" w:right="20" w:firstLine="860"/>
        <w:jc w:val="both"/>
      </w:pPr>
      <w:r>
        <w:t>Анализ бюджетной отчетности, дополнительных документов и материалов к годовому отчету должен позволить сделать основные выводы о</w:t>
      </w:r>
    </w:p>
    <w:p w:rsidR="00E231C9" w:rsidRDefault="00E231C9">
      <w:pPr>
        <w:rPr>
          <w:sz w:val="2"/>
          <w:szCs w:val="2"/>
        </w:rPr>
        <w:sectPr w:rsidR="00E231C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231C9" w:rsidRDefault="00A076EA">
      <w:pPr>
        <w:pStyle w:val="a6"/>
        <w:framePr w:w="9696" w:h="206" w:hRule="exact" w:wrap="none" w:vAnchor="page" w:hAnchor="page" w:x="1123" w:y="766"/>
        <w:shd w:val="clear" w:color="auto" w:fill="auto"/>
        <w:spacing w:line="190" w:lineRule="exact"/>
        <w:jc w:val="center"/>
      </w:pPr>
      <w:r>
        <w:lastRenderedPageBreak/>
        <w:t>10</w:t>
      </w:r>
    </w:p>
    <w:p w:rsidR="00E231C9" w:rsidRDefault="00A076EA">
      <w:pPr>
        <w:pStyle w:val="21"/>
        <w:framePr w:w="9648" w:h="14515" w:hRule="exact" w:wrap="none" w:vAnchor="page" w:hAnchor="page" w:x="1142" w:y="1102"/>
        <w:shd w:val="clear" w:color="auto" w:fill="auto"/>
        <w:spacing w:before="0" w:line="480" w:lineRule="exact"/>
        <w:ind w:left="20" w:right="20" w:firstLine="0"/>
        <w:jc w:val="both"/>
      </w:pPr>
      <w:r>
        <w:t>полноте и достоверности бюджетной отчетности, итогах исполнения бюджета, законности и эффективности деятельности участников бюджетного процесса.</w:t>
      </w:r>
    </w:p>
    <w:p w:rsidR="00E231C9" w:rsidRDefault="00A076EA">
      <w:pPr>
        <w:pStyle w:val="21"/>
        <w:framePr w:w="9648" w:h="14515" w:hRule="exact" w:wrap="none" w:vAnchor="page" w:hAnchor="page" w:x="1142" w:y="1102"/>
        <w:numPr>
          <w:ilvl w:val="0"/>
          <w:numId w:val="10"/>
        </w:numPr>
        <w:shd w:val="clear" w:color="auto" w:fill="auto"/>
        <w:tabs>
          <w:tab w:val="left" w:pos="1446"/>
        </w:tabs>
        <w:spacing w:before="0" w:line="480" w:lineRule="exact"/>
        <w:ind w:left="20" w:right="20" w:firstLine="860"/>
        <w:jc w:val="both"/>
      </w:pPr>
      <w:r>
        <w:t>Степень полноты бюджетной отчетности определяется наличием всех предусмотренных порядком ее составления форм отчетности, разделов (частей) форм отчетности, граф и строк форм отчетности. При этом отсутствие формы (части формы, графы, строки) может означать как отсутствие у субъекта отчетности соответствующей деятельности и ее показателей, так и нарушение им порядка составления отчетности (при фактическом наличии деятельности и показателей).</w:t>
      </w:r>
    </w:p>
    <w:p w:rsidR="00E231C9" w:rsidRDefault="00A076EA">
      <w:pPr>
        <w:pStyle w:val="21"/>
        <w:framePr w:w="9648" w:h="14515" w:hRule="exact" w:wrap="none" w:vAnchor="page" w:hAnchor="page" w:x="1142" w:y="1102"/>
        <w:numPr>
          <w:ilvl w:val="0"/>
          <w:numId w:val="10"/>
        </w:numPr>
        <w:shd w:val="clear" w:color="auto" w:fill="auto"/>
        <w:tabs>
          <w:tab w:val="left" w:pos="1566"/>
        </w:tabs>
        <w:spacing w:before="0" w:line="480" w:lineRule="exact"/>
        <w:ind w:left="20" w:right="20" w:firstLine="860"/>
        <w:jc w:val="both"/>
      </w:pPr>
      <w:r>
        <w:t>Степень достоверности бюджетной отчетности определяется наличием в формах отчетности всех предусмотренных порядком ее составления числовых, натуральных и иных показателей, соответствием указанных показателей значениям, определенным в соответствии с порядком составления отчетности и ведения учета.</w:t>
      </w:r>
    </w:p>
    <w:p w:rsidR="00E231C9" w:rsidRDefault="00A076EA">
      <w:pPr>
        <w:pStyle w:val="21"/>
        <w:framePr w:w="9648" w:h="14515" w:hRule="exact" w:wrap="none" w:vAnchor="page" w:hAnchor="page" w:x="1142" w:y="1102"/>
        <w:numPr>
          <w:ilvl w:val="0"/>
          <w:numId w:val="10"/>
        </w:numPr>
        <w:shd w:val="clear" w:color="auto" w:fill="auto"/>
        <w:tabs>
          <w:tab w:val="left" w:pos="1498"/>
        </w:tabs>
        <w:spacing w:before="0" w:line="480" w:lineRule="exact"/>
        <w:ind w:left="20" w:right="20" w:firstLine="860"/>
        <w:jc w:val="both"/>
      </w:pPr>
      <w:r>
        <w:t>В ходе проведения внешней проверки следует сформировать обоснованное мнение о наличии или отсутствии существенных фактов неполноты и недостоверности бюджетной отчетности.</w:t>
      </w:r>
    </w:p>
    <w:p w:rsidR="00E231C9" w:rsidRDefault="00A076EA">
      <w:pPr>
        <w:pStyle w:val="21"/>
        <w:framePr w:w="9648" w:h="14515" w:hRule="exact" w:wrap="none" w:vAnchor="page" w:hAnchor="page" w:x="1142" w:y="1102"/>
        <w:numPr>
          <w:ilvl w:val="0"/>
          <w:numId w:val="10"/>
        </w:numPr>
        <w:shd w:val="clear" w:color="auto" w:fill="auto"/>
        <w:tabs>
          <w:tab w:val="left" w:pos="1623"/>
        </w:tabs>
        <w:spacing w:before="0" w:line="480" w:lineRule="exact"/>
        <w:ind w:left="20" w:right="20" w:firstLine="860"/>
        <w:jc w:val="both"/>
      </w:pPr>
      <w:r>
        <w:t>Основное внимание следует уделять ГАБС, у которых сосредоточена основная часть объектов учета и хозяйственных операций, наибольшим по стоимостной оценке объектам и операциям, а также объектам и операциям с высоким риском недостоверного отражения (сложным, новым, недостаточно урегулированным с методологической точки зрения, требующим взаимодействия нескольких субъектов). Также следует учитывать степень влияния показателей деятельности ГАБС на исполнение бюджета или их зависимость от него (приоритет отдается показателям, более тесно связанным с исполнением бюджета).</w:t>
      </w:r>
    </w:p>
    <w:p w:rsidR="00E231C9" w:rsidRDefault="00A076EA">
      <w:pPr>
        <w:pStyle w:val="21"/>
        <w:framePr w:w="9648" w:h="14515" w:hRule="exact" w:wrap="none" w:vAnchor="page" w:hAnchor="page" w:x="1142" w:y="1102"/>
        <w:numPr>
          <w:ilvl w:val="0"/>
          <w:numId w:val="11"/>
        </w:numPr>
        <w:shd w:val="clear" w:color="auto" w:fill="auto"/>
        <w:tabs>
          <w:tab w:val="left" w:pos="1340"/>
        </w:tabs>
        <w:spacing w:before="0" w:line="480" w:lineRule="exact"/>
        <w:ind w:left="20" w:right="20" w:firstLine="860"/>
        <w:jc w:val="both"/>
      </w:pPr>
      <w:r>
        <w:t>По итогам оценки полноты и достоверности, соблюдения порядка составления и представления отчетности делаются следующие выводы:</w:t>
      </w:r>
    </w:p>
    <w:p w:rsidR="00E231C9" w:rsidRDefault="00A076EA">
      <w:pPr>
        <w:pStyle w:val="21"/>
        <w:framePr w:w="9648" w:h="14515" w:hRule="exact" w:wrap="none" w:vAnchor="page" w:hAnchor="page" w:x="1142" w:y="1102"/>
        <w:numPr>
          <w:ilvl w:val="0"/>
          <w:numId w:val="4"/>
        </w:numPr>
        <w:shd w:val="clear" w:color="auto" w:fill="auto"/>
        <w:tabs>
          <w:tab w:val="left" w:pos="1043"/>
        </w:tabs>
        <w:spacing w:before="0" w:line="480" w:lineRule="exact"/>
        <w:ind w:left="20" w:firstLine="860"/>
        <w:jc w:val="both"/>
      </w:pPr>
      <w:r>
        <w:t>о соблюдении сроков формирования и представления отчетности;</w:t>
      </w:r>
    </w:p>
    <w:p w:rsidR="00E231C9" w:rsidRDefault="00E231C9">
      <w:pPr>
        <w:rPr>
          <w:sz w:val="2"/>
          <w:szCs w:val="2"/>
        </w:rPr>
        <w:sectPr w:rsidR="00E231C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231C9" w:rsidRDefault="00A076EA">
      <w:pPr>
        <w:pStyle w:val="a6"/>
        <w:framePr w:w="9701" w:h="206" w:hRule="exact" w:wrap="none" w:vAnchor="page" w:hAnchor="page" w:x="1118" w:y="766"/>
        <w:shd w:val="clear" w:color="auto" w:fill="auto"/>
        <w:spacing w:line="190" w:lineRule="exact"/>
        <w:jc w:val="center"/>
      </w:pPr>
      <w:r>
        <w:lastRenderedPageBreak/>
        <w:t>11</w:t>
      </w:r>
    </w:p>
    <w:p w:rsidR="00E231C9" w:rsidRDefault="00A076EA">
      <w:pPr>
        <w:pStyle w:val="21"/>
        <w:framePr w:w="9648" w:h="14511" w:hRule="exact" w:wrap="none" w:vAnchor="page" w:hAnchor="page" w:x="1142" w:y="1087"/>
        <w:numPr>
          <w:ilvl w:val="0"/>
          <w:numId w:val="4"/>
        </w:numPr>
        <w:shd w:val="clear" w:color="auto" w:fill="auto"/>
        <w:tabs>
          <w:tab w:val="left" w:pos="1369"/>
        </w:tabs>
        <w:spacing w:before="0" w:line="480" w:lineRule="exact"/>
        <w:ind w:left="20" w:right="20" w:firstLine="860"/>
        <w:jc w:val="both"/>
      </w:pPr>
      <w:r>
        <w:t>о полноте состава и внутренней согласованности данных отчетности (в том числе за разные периоды);</w:t>
      </w:r>
    </w:p>
    <w:p w:rsidR="00E231C9" w:rsidRDefault="00A076EA">
      <w:pPr>
        <w:pStyle w:val="21"/>
        <w:framePr w:w="9648" w:h="14511" w:hRule="exact" w:wrap="none" w:vAnchor="page" w:hAnchor="page" w:x="1142" w:y="1087"/>
        <w:numPr>
          <w:ilvl w:val="0"/>
          <w:numId w:val="4"/>
        </w:numPr>
        <w:shd w:val="clear" w:color="auto" w:fill="auto"/>
        <w:tabs>
          <w:tab w:val="left" w:pos="1412"/>
        </w:tabs>
        <w:spacing w:before="0" w:line="480" w:lineRule="exact"/>
        <w:ind w:left="20" w:right="20" w:firstLine="860"/>
        <w:jc w:val="both"/>
      </w:pPr>
      <w:r>
        <w:t>о соответствии отчетности данным других субъектов (консолидируемая отчетность, данные параллельного учета, взаимосвязанные показатели), показателям регистров и первичных документов учета;</w:t>
      </w:r>
    </w:p>
    <w:p w:rsidR="00E231C9" w:rsidRDefault="00A076EA">
      <w:pPr>
        <w:pStyle w:val="21"/>
        <w:framePr w:w="9648" w:h="14511" w:hRule="exact" w:wrap="none" w:vAnchor="page" w:hAnchor="page" w:x="1142" w:y="1087"/>
        <w:numPr>
          <w:ilvl w:val="0"/>
          <w:numId w:val="4"/>
        </w:numPr>
        <w:shd w:val="clear" w:color="auto" w:fill="auto"/>
        <w:tabs>
          <w:tab w:val="left" w:pos="1210"/>
        </w:tabs>
        <w:spacing w:before="0" w:line="480" w:lineRule="exact"/>
        <w:ind w:left="20" w:right="20" w:firstLine="860"/>
        <w:jc w:val="both"/>
      </w:pPr>
      <w:r>
        <w:t>о соответствии характеристик объектов учета или содержания хозяйственных операций способу их отражения в учете и отчетности (при необходимости);</w:t>
      </w:r>
    </w:p>
    <w:p w:rsidR="00E231C9" w:rsidRDefault="00A076EA">
      <w:pPr>
        <w:pStyle w:val="21"/>
        <w:framePr w:w="9648" w:h="14511" w:hRule="exact" w:wrap="none" w:vAnchor="page" w:hAnchor="page" w:x="1142" w:y="1087"/>
        <w:numPr>
          <w:ilvl w:val="0"/>
          <w:numId w:val="4"/>
        </w:numPr>
        <w:shd w:val="clear" w:color="auto" w:fill="auto"/>
        <w:tabs>
          <w:tab w:val="left" w:pos="1042"/>
        </w:tabs>
        <w:spacing w:before="0" w:line="480" w:lineRule="exact"/>
        <w:ind w:left="20" w:right="20" w:firstLine="860"/>
        <w:jc w:val="both"/>
      </w:pPr>
      <w:r>
        <w:t>о проведении мероприятий, установлении проблем и нарушений в ходе инвентаризаций, внутреннего финансового контроля и аудита.</w:t>
      </w:r>
    </w:p>
    <w:p w:rsidR="00E231C9" w:rsidRDefault="00A076EA">
      <w:pPr>
        <w:pStyle w:val="21"/>
        <w:framePr w:w="9648" w:h="14511" w:hRule="exact" w:wrap="none" w:vAnchor="page" w:hAnchor="page" w:x="1142" w:y="1087"/>
        <w:shd w:val="clear" w:color="auto" w:fill="auto"/>
        <w:spacing w:before="0" w:line="480" w:lineRule="exact"/>
        <w:ind w:left="20" w:right="20" w:firstLine="860"/>
        <w:jc w:val="both"/>
      </w:pPr>
      <w:r>
        <w:t>Помимо выводов о наличии фактов неполноты и недостоверности отчетности в ходе внешней проверки в необходимых случаях готовятся предложения по совершенствованию порядка (методологии) ведения учета, составления отчетности, осуществления внутреннего финансового контроля и аудита.</w:t>
      </w:r>
    </w:p>
    <w:p w:rsidR="00E231C9" w:rsidRDefault="00A076EA">
      <w:pPr>
        <w:pStyle w:val="21"/>
        <w:framePr w:w="9648" w:h="14511" w:hRule="exact" w:wrap="none" w:vAnchor="page" w:hAnchor="page" w:x="1142" w:y="1087"/>
        <w:numPr>
          <w:ilvl w:val="0"/>
          <w:numId w:val="12"/>
        </w:numPr>
        <w:shd w:val="clear" w:color="auto" w:fill="auto"/>
        <w:tabs>
          <w:tab w:val="left" w:pos="1436"/>
        </w:tabs>
        <w:spacing w:before="0" w:line="480" w:lineRule="exact"/>
        <w:ind w:left="20" w:right="20" w:firstLine="860"/>
        <w:jc w:val="both"/>
      </w:pPr>
      <w:proofErr w:type="gramStart"/>
      <w:r>
        <w:t>В ходе анализа социально-экономических условий и результатов исполнения бюджета определяются макроэкономические факторы, существенно повлиявшие на исполнение бюджета (динамика производства товаров, работ, услуг, налогооблагаемой базы, состояние финансового рынка и т.д.), а также основные социально-экономические результаты исполнения бюджета (влияние на уровень доходов населения, состояние инфраструктуры, инвестиционную и производственную деятельность и т.п.).</w:t>
      </w:r>
      <w:proofErr w:type="gramEnd"/>
    </w:p>
    <w:p w:rsidR="00E231C9" w:rsidRDefault="00A076EA">
      <w:pPr>
        <w:pStyle w:val="21"/>
        <w:framePr w:w="9648" w:h="14511" w:hRule="exact" w:wrap="none" w:vAnchor="page" w:hAnchor="page" w:x="1142" w:y="1087"/>
        <w:numPr>
          <w:ilvl w:val="0"/>
          <w:numId w:val="12"/>
        </w:numPr>
        <w:shd w:val="clear" w:color="auto" w:fill="auto"/>
        <w:tabs>
          <w:tab w:val="left" w:pos="1374"/>
        </w:tabs>
        <w:spacing w:before="0" w:line="480" w:lineRule="exact"/>
        <w:ind w:left="20" w:right="20" w:firstLine="860"/>
        <w:jc w:val="both"/>
      </w:pPr>
      <w:proofErr w:type="gramStart"/>
      <w:r>
        <w:t>В ходе проверки организации исполнения бюджета рассматривается соответствие отчета об исполнении бюджета бюджетному законодательству, полнота выполнения текстовых статей решения о бюджете, соответствие сводной бюджетной росписи решению о бюджете и формируются выводы по вопросам правового обеспечения исполнения бюджета, состава участников бюджетного процесса, составления и ведения других бюджетных документов, учета и санкционирования оплаты бюджетных и денежных обязательств.</w:t>
      </w:r>
      <w:proofErr w:type="gramEnd"/>
      <w:r>
        <w:t xml:space="preserve"> Приоритет отдается вопросам соблюдения новых требований законодательства</w:t>
      </w:r>
    </w:p>
    <w:p w:rsidR="00E231C9" w:rsidRDefault="00E231C9">
      <w:pPr>
        <w:rPr>
          <w:sz w:val="2"/>
          <w:szCs w:val="2"/>
        </w:rPr>
        <w:sectPr w:rsidR="00E231C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231C9" w:rsidRDefault="00A076EA">
      <w:pPr>
        <w:pStyle w:val="a6"/>
        <w:framePr w:w="9696" w:h="206" w:hRule="exact" w:wrap="none" w:vAnchor="page" w:hAnchor="page" w:x="1120" w:y="766"/>
        <w:shd w:val="clear" w:color="auto" w:fill="auto"/>
        <w:spacing w:line="190" w:lineRule="exact"/>
        <w:jc w:val="center"/>
      </w:pPr>
      <w:r>
        <w:lastRenderedPageBreak/>
        <w:t>12</w:t>
      </w:r>
    </w:p>
    <w:p w:rsidR="00E231C9" w:rsidRDefault="00A076EA">
      <w:pPr>
        <w:pStyle w:val="21"/>
        <w:framePr w:w="9653" w:h="14515" w:hRule="exact" w:wrap="none" w:vAnchor="page" w:hAnchor="page" w:x="1140" w:y="1097"/>
        <w:shd w:val="clear" w:color="auto" w:fill="auto"/>
        <w:spacing w:before="0" w:line="480" w:lineRule="exact"/>
        <w:ind w:left="20" w:right="20" w:firstLine="0"/>
        <w:jc w:val="both"/>
      </w:pPr>
      <w:r>
        <w:t>к порядку организации исполнения бюджета и осуществлению новых (введенных с отчетного года) процедур.</w:t>
      </w:r>
    </w:p>
    <w:p w:rsidR="00E231C9" w:rsidRDefault="00A076EA">
      <w:pPr>
        <w:pStyle w:val="21"/>
        <w:framePr w:w="9653" w:h="14515" w:hRule="exact" w:wrap="none" w:vAnchor="page" w:hAnchor="page" w:x="1140" w:y="1097"/>
        <w:numPr>
          <w:ilvl w:val="0"/>
          <w:numId w:val="12"/>
        </w:numPr>
        <w:shd w:val="clear" w:color="auto" w:fill="auto"/>
        <w:tabs>
          <w:tab w:val="left" w:pos="1412"/>
        </w:tabs>
        <w:spacing w:before="0" w:line="480" w:lineRule="exact"/>
        <w:ind w:left="20" w:right="20" w:firstLine="860"/>
        <w:jc w:val="both"/>
      </w:pPr>
      <w:r>
        <w:t>В ходе проверки исполнения решения о бюджете рассматривается соблюдение (выполнение) бюджетных назначений (в том числе предельных) по доходам, расходам, источникам финансирования дефицита, объему заимствований, муниципального долга, бюджетных кредитов и гарантий. В зависимости от экономической и правовой природы бюджетных назначений рассматриваться может их соблюдение (</w:t>
      </w:r>
      <w:proofErr w:type="spellStart"/>
      <w:r>
        <w:t>непревышение</w:t>
      </w:r>
      <w:proofErr w:type="spellEnd"/>
      <w:r>
        <w:t>) и (или) достижение (выполнение).</w:t>
      </w:r>
    </w:p>
    <w:p w:rsidR="00E231C9" w:rsidRDefault="00A076EA">
      <w:pPr>
        <w:pStyle w:val="21"/>
        <w:framePr w:w="9653" w:h="14515" w:hRule="exact" w:wrap="none" w:vAnchor="page" w:hAnchor="page" w:x="1140" w:y="1097"/>
        <w:shd w:val="clear" w:color="auto" w:fill="auto"/>
        <w:spacing w:before="0" w:line="480" w:lineRule="exact"/>
        <w:ind w:left="20" w:right="20" w:firstLine="860"/>
        <w:jc w:val="both"/>
      </w:pPr>
      <w:r>
        <w:t>Процент (доля) исполнения бюджетных назначений, достижение целевых показателей муниципальных программ рассматриваются как индикаторы достижения установленных результатов бюджетной деятельности и степени ее эффективности. При этом вывод о степени эффективности бюджетной деятельности (использования бюджетных средств) может делаться в случае, если в ходе внешней проверки и ранее проведенных мероприятий была получена информация о причинах и последствиях неисполнения бюджетных назначений.</w:t>
      </w:r>
    </w:p>
    <w:p w:rsidR="00E231C9" w:rsidRDefault="00A076EA">
      <w:pPr>
        <w:pStyle w:val="21"/>
        <w:framePr w:w="9653" w:h="14515" w:hRule="exact" w:wrap="none" w:vAnchor="page" w:hAnchor="page" w:x="1140" w:y="1097"/>
        <w:numPr>
          <w:ilvl w:val="0"/>
          <w:numId w:val="12"/>
        </w:numPr>
        <w:shd w:val="clear" w:color="auto" w:fill="auto"/>
        <w:tabs>
          <w:tab w:val="left" w:pos="1590"/>
        </w:tabs>
        <w:spacing w:before="0" w:line="480" w:lineRule="exact"/>
        <w:ind w:left="20" w:right="20" w:firstLine="860"/>
        <w:jc w:val="both"/>
      </w:pPr>
      <w:r>
        <w:t>При анализе отдельных направлений поступлений в бюджет и выплат из бюджета (видов финансовых активов и обязательств) приоритет отдается тем аспектам, которые оказывают существенное влияние на достоверность бюджетной отчетности или полноту исполнения бюджетных назначений. Контроль по отдельным направлениям может осуществляться для проверки устранения в отчетном финансовом году нарушений и недостатков, установленных ранее, а также оценки необходимости проведения отдельного контрольного или экспертно-аналитического мероприятия по соответствующему вопросу.</w:t>
      </w:r>
    </w:p>
    <w:p w:rsidR="00E231C9" w:rsidRDefault="00A076EA">
      <w:pPr>
        <w:pStyle w:val="21"/>
        <w:framePr w:w="9653" w:h="14515" w:hRule="exact" w:wrap="none" w:vAnchor="page" w:hAnchor="page" w:x="1140" w:y="1097"/>
        <w:numPr>
          <w:ilvl w:val="0"/>
          <w:numId w:val="12"/>
        </w:numPr>
        <w:shd w:val="clear" w:color="auto" w:fill="auto"/>
        <w:tabs>
          <w:tab w:val="left" w:pos="1585"/>
        </w:tabs>
        <w:spacing w:before="0" w:line="480" w:lineRule="exact"/>
        <w:ind w:left="20" w:right="20" w:firstLine="860"/>
        <w:jc w:val="both"/>
      </w:pPr>
      <w:r>
        <w:t>Информация о нарушениях и недостатках, выявленных в ходе внешней проверки, анализируется и обобщается. Готовятся предложения по совершенствованию исполнения бюджета, использованию имущества, ведению бюджетного учета и составлению бюджетной отчетности.</w:t>
      </w:r>
    </w:p>
    <w:p w:rsidR="00E231C9" w:rsidRDefault="00E231C9">
      <w:pPr>
        <w:rPr>
          <w:sz w:val="2"/>
          <w:szCs w:val="2"/>
        </w:rPr>
        <w:sectPr w:rsidR="00E231C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231C9" w:rsidRDefault="00A076EA">
      <w:pPr>
        <w:pStyle w:val="a6"/>
        <w:framePr w:w="9696" w:h="206" w:hRule="exact" w:wrap="none" w:vAnchor="page" w:hAnchor="page" w:x="1123" w:y="766"/>
        <w:shd w:val="clear" w:color="auto" w:fill="auto"/>
        <w:spacing w:line="190" w:lineRule="exact"/>
        <w:jc w:val="center"/>
      </w:pPr>
      <w:r>
        <w:lastRenderedPageBreak/>
        <w:t>13</w:t>
      </w:r>
    </w:p>
    <w:p w:rsidR="00E231C9" w:rsidRDefault="00A076EA">
      <w:pPr>
        <w:pStyle w:val="21"/>
        <w:framePr w:w="9648" w:h="14515" w:hRule="exact" w:wrap="none" w:vAnchor="page" w:hAnchor="page" w:x="1142" w:y="1097"/>
        <w:numPr>
          <w:ilvl w:val="0"/>
          <w:numId w:val="12"/>
        </w:numPr>
        <w:shd w:val="clear" w:color="auto" w:fill="auto"/>
        <w:tabs>
          <w:tab w:val="left" w:pos="1993"/>
        </w:tabs>
        <w:spacing w:before="0" w:line="480" w:lineRule="exact"/>
        <w:ind w:left="20" w:right="20" w:firstLine="860"/>
        <w:jc w:val="both"/>
      </w:pPr>
      <w:r>
        <w:t>Конкретный набор вопросов проведения вне</w:t>
      </w:r>
      <w:r>
        <w:rPr>
          <w:rStyle w:val="11"/>
        </w:rPr>
        <w:t>шн</w:t>
      </w:r>
      <w:r>
        <w:t>ей проверки определяется ее участниками исходя из сроков проведения, значимости и существенности ожидаемых выводов, содержания и особенностей исполнения решения о бюджете, возможности использования полученных результатов в ходе других контрольных и экспертно-аналитических мероприятий.</w:t>
      </w:r>
    </w:p>
    <w:p w:rsidR="003464BF" w:rsidRDefault="003464BF" w:rsidP="003464BF">
      <w:pPr>
        <w:pStyle w:val="21"/>
        <w:framePr w:w="9648" w:h="14515" w:hRule="exact" w:wrap="none" w:vAnchor="page" w:hAnchor="page" w:x="1142" w:y="1097"/>
        <w:shd w:val="clear" w:color="auto" w:fill="auto"/>
        <w:tabs>
          <w:tab w:val="left" w:pos="1993"/>
        </w:tabs>
        <w:spacing w:before="0" w:line="480" w:lineRule="exact"/>
        <w:ind w:left="880" w:right="20" w:firstLine="0"/>
        <w:jc w:val="both"/>
      </w:pPr>
    </w:p>
    <w:p w:rsidR="00E231C9" w:rsidRDefault="00A076EA">
      <w:pPr>
        <w:pStyle w:val="25"/>
        <w:framePr w:w="9648" w:h="14515" w:hRule="exact" w:wrap="none" w:vAnchor="page" w:hAnchor="page" w:x="1142" w:y="1097"/>
        <w:numPr>
          <w:ilvl w:val="0"/>
          <w:numId w:val="2"/>
        </w:numPr>
        <w:shd w:val="clear" w:color="auto" w:fill="auto"/>
        <w:tabs>
          <w:tab w:val="left" w:pos="1598"/>
        </w:tabs>
        <w:ind w:left="1320" w:firstLine="0"/>
      </w:pPr>
      <w:bookmarkStart w:id="7" w:name="bookmark7"/>
      <w:r>
        <w:t>Подготовка заключения по результатам внешней проверки</w:t>
      </w:r>
      <w:bookmarkEnd w:id="7"/>
    </w:p>
    <w:p w:rsidR="00E231C9" w:rsidRDefault="00A076EA" w:rsidP="003464BF">
      <w:pPr>
        <w:pStyle w:val="21"/>
        <w:framePr w:w="9648" w:h="14515" w:hRule="exact" w:wrap="none" w:vAnchor="page" w:hAnchor="page" w:x="1142" w:y="1097"/>
        <w:numPr>
          <w:ilvl w:val="0"/>
          <w:numId w:val="13"/>
        </w:numPr>
        <w:shd w:val="clear" w:color="auto" w:fill="auto"/>
        <w:tabs>
          <w:tab w:val="left" w:pos="1407"/>
        </w:tabs>
        <w:spacing w:before="0" w:line="480" w:lineRule="exact"/>
        <w:ind w:left="20" w:right="20" w:firstLine="860"/>
        <w:jc w:val="both"/>
      </w:pPr>
      <w:r>
        <w:t xml:space="preserve">Структура заключения </w:t>
      </w:r>
      <w:r w:rsidR="003464BF" w:rsidRPr="003464BF">
        <w:t xml:space="preserve">Ревизионной комиссии </w:t>
      </w:r>
      <w:r>
        <w:t>по результатам внешней проверки и сроки его подготовки должны соответствовать требованиям нормативных правовых актов муниципального образования о бюджетном процессе.</w:t>
      </w:r>
    </w:p>
    <w:p w:rsidR="00E231C9" w:rsidRDefault="00A076EA" w:rsidP="003464BF">
      <w:pPr>
        <w:pStyle w:val="21"/>
        <w:framePr w:w="9648" w:h="14515" w:hRule="exact" w:wrap="none" w:vAnchor="page" w:hAnchor="page" w:x="1142" w:y="1097"/>
        <w:numPr>
          <w:ilvl w:val="0"/>
          <w:numId w:val="13"/>
        </w:numPr>
        <w:shd w:val="clear" w:color="auto" w:fill="auto"/>
        <w:tabs>
          <w:tab w:val="left" w:pos="1484"/>
        </w:tabs>
        <w:spacing w:before="0" w:line="480" w:lineRule="exact"/>
        <w:ind w:left="20" w:right="20" w:firstLine="860"/>
        <w:jc w:val="both"/>
      </w:pPr>
      <w:r>
        <w:t xml:space="preserve">Результаты внешней проверки бюджетной отчетности главных администраторов бюджетных средств и их деятельности по исполнению бюджета в отчетном году оформляются в порядке, установленном в </w:t>
      </w:r>
      <w:r w:rsidR="003464BF" w:rsidRPr="003464BF">
        <w:t>Ревизионной комиссии</w:t>
      </w:r>
      <w:r>
        <w:t>.</w:t>
      </w:r>
    </w:p>
    <w:p w:rsidR="00E231C9" w:rsidRDefault="00A076EA">
      <w:pPr>
        <w:pStyle w:val="21"/>
        <w:framePr w:w="9648" w:h="14515" w:hRule="exact" w:wrap="none" w:vAnchor="page" w:hAnchor="page" w:x="1142" w:y="1097"/>
        <w:numPr>
          <w:ilvl w:val="0"/>
          <w:numId w:val="13"/>
        </w:numPr>
        <w:shd w:val="clear" w:color="auto" w:fill="auto"/>
        <w:tabs>
          <w:tab w:val="left" w:pos="1594"/>
        </w:tabs>
        <w:spacing w:before="0" w:line="480" w:lineRule="exact"/>
        <w:ind w:left="20" w:right="20" w:firstLine="860"/>
        <w:jc w:val="both"/>
      </w:pPr>
      <w:r>
        <w:t>Структура заключения по результатам внешней проверки бюджетной отчетности ГАБС может включать следующие основные разделы:</w:t>
      </w:r>
    </w:p>
    <w:p w:rsidR="00E231C9" w:rsidRDefault="00A076EA">
      <w:pPr>
        <w:pStyle w:val="21"/>
        <w:framePr w:w="9648" w:h="14515" w:hRule="exact" w:wrap="none" w:vAnchor="page" w:hAnchor="page" w:x="1142" w:y="1097"/>
        <w:numPr>
          <w:ilvl w:val="0"/>
          <w:numId w:val="4"/>
        </w:numPr>
        <w:shd w:val="clear" w:color="auto" w:fill="auto"/>
        <w:tabs>
          <w:tab w:val="left" w:pos="1119"/>
        </w:tabs>
        <w:spacing w:before="0" w:line="480" w:lineRule="exact"/>
        <w:ind w:left="20" w:right="20" w:firstLine="860"/>
        <w:jc w:val="both"/>
      </w:pPr>
      <w:r>
        <w:t>общие положения (должностные лица, несущие ответственность за подготовку и представление бюджетной отчетности, сроки и полнота представления отчетности, предмет проверки отчетности по доходам и расходам и т.д.);</w:t>
      </w:r>
    </w:p>
    <w:p w:rsidR="00E231C9" w:rsidRDefault="00A076EA">
      <w:pPr>
        <w:pStyle w:val="21"/>
        <w:framePr w:w="9648" w:h="14515" w:hRule="exact" w:wrap="none" w:vAnchor="page" w:hAnchor="page" w:x="1142" w:y="1097"/>
        <w:numPr>
          <w:ilvl w:val="0"/>
          <w:numId w:val="4"/>
        </w:numPr>
        <w:shd w:val="clear" w:color="auto" w:fill="auto"/>
        <w:tabs>
          <w:tab w:val="left" w:pos="1162"/>
        </w:tabs>
        <w:spacing w:before="0" w:line="480" w:lineRule="exact"/>
        <w:ind w:left="20" w:right="20" w:firstLine="860"/>
        <w:jc w:val="both"/>
      </w:pPr>
      <w:r>
        <w:t>организационный раздел (основания осуществления деятельности, цели и задачи деятельности, организационная структура субъекта бюджетной отчетности, количество подведомственных учреждений и т.д.);</w:t>
      </w:r>
    </w:p>
    <w:p w:rsidR="00E231C9" w:rsidRDefault="00A076EA">
      <w:pPr>
        <w:pStyle w:val="21"/>
        <w:framePr w:w="9648" w:h="14515" w:hRule="exact" w:wrap="none" w:vAnchor="page" w:hAnchor="page" w:x="1142" w:y="1097"/>
        <w:numPr>
          <w:ilvl w:val="0"/>
          <w:numId w:val="4"/>
        </w:numPr>
        <w:shd w:val="clear" w:color="auto" w:fill="auto"/>
        <w:tabs>
          <w:tab w:val="left" w:pos="1143"/>
        </w:tabs>
        <w:spacing w:before="0" w:line="480" w:lineRule="exact"/>
        <w:ind w:left="20" w:right="20" w:firstLine="860"/>
        <w:jc w:val="both"/>
      </w:pPr>
      <w:r>
        <w:t>результаты деятельности субъекта бюджетной отчетности (анализ соответствующих форм отчетности и раздела пояснительной записки к отчетности);</w:t>
      </w:r>
    </w:p>
    <w:p w:rsidR="00E231C9" w:rsidRDefault="00A076EA">
      <w:pPr>
        <w:pStyle w:val="21"/>
        <w:framePr w:w="9648" w:h="14515" w:hRule="exact" w:wrap="none" w:vAnchor="page" w:hAnchor="page" w:x="1142" w:y="1097"/>
        <w:numPr>
          <w:ilvl w:val="0"/>
          <w:numId w:val="4"/>
        </w:numPr>
        <w:shd w:val="clear" w:color="auto" w:fill="auto"/>
        <w:tabs>
          <w:tab w:val="left" w:pos="1215"/>
        </w:tabs>
        <w:spacing w:before="0" w:line="480" w:lineRule="exact"/>
        <w:ind w:left="20" w:right="20" w:firstLine="860"/>
        <w:jc w:val="both"/>
      </w:pPr>
      <w:r>
        <w:t>анализ отчета об исполнении бюджета субъектом бюджетной отчетности (анализ соответствующих форм отчетности и раздела пояснительной записки к отчетности);</w:t>
      </w:r>
    </w:p>
    <w:p w:rsidR="00E231C9" w:rsidRDefault="00E231C9">
      <w:pPr>
        <w:rPr>
          <w:sz w:val="2"/>
          <w:szCs w:val="2"/>
        </w:rPr>
        <w:sectPr w:rsidR="00E231C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231C9" w:rsidRDefault="00A076EA">
      <w:pPr>
        <w:pStyle w:val="a6"/>
        <w:framePr w:w="9701" w:h="206" w:hRule="exact" w:wrap="none" w:vAnchor="page" w:hAnchor="page" w:x="1118" w:y="766"/>
        <w:shd w:val="clear" w:color="auto" w:fill="auto"/>
        <w:spacing w:line="190" w:lineRule="exact"/>
        <w:jc w:val="center"/>
      </w:pPr>
      <w:r>
        <w:lastRenderedPageBreak/>
        <w:t>14</w:t>
      </w:r>
    </w:p>
    <w:p w:rsidR="00E231C9" w:rsidRDefault="00A076EA">
      <w:pPr>
        <w:pStyle w:val="21"/>
        <w:framePr w:w="9648" w:h="14510" w:hRule="exact" w:wrap="none" w:vAnchor="page" w:hAnchor="page" w:x="1142" w:y="1097"/>
        <w:numPr>
          <w:ilvl w:val="0"/>
          <w:numId w:val="4"/>
        </w:numPr>
        <w:shd w:val="clear" w:color="auto" w:fill="auto"/>
        <w:tabs>
          <w:tab w:val="left" w:pos="1729"/>
        </w:tabs>
        <w:spacing w:before="0" w:line="480" w:lineRule="exact"/>
        <w:ind w:left="20" w:right="20" w:firstLine="860"/>
        <w:jc w:val="both"/>
      </w:pPr>
      <w:r>
        <w:t>анализ показателей бухгалтерской отчетности субъекта бюджетной отчетности (анализ соответствующих форм отчетности и раздела пояснительной записки к отчетности);</w:t>
      </w:r>
    </w:p>
    <w:p w:rsidR="00E231C9" w:rsidRDefault="00A076EA">
      <w:pPr>
        <w:pStyle w:val="21"/>
        <w:framePr w:w="9648" w:h="14510" w:hRule="exact" w:wrap="none" w:vAnchor="page" w:hAnchor="page" w:x="1142" w:y="1097"/>
        <w:numPr>
          <w:ilvl w:val="0"/>
          <w:numId w:val="4"/>
        </w:numPr>
        <w:shd w:val="clear" w:color="auto" w:fill="auto"/>
        <w:tabs>
          <w:tab w:val="left" w:pos="1066"/>
        </w:tabs>
        <w:spacing w:before="0" w:line="480" w:lineRule="exact"/>
        <w:ind w:left="20" w:right="20" w:firstLine="860"/>
        <w:jc w:val="both"/>
      </w:pPr>
      <w:r>
        <w:t>прочие вопросы деятельности субъекта бюджетной отчетности (в том числе мероприятия внутреннего и внешнего контроля, меры по устранению нарушений, особенности ведения учета и т.д.);</w:t>
      </w:r>
    </w:p>
    <w:p w:rsidR="00E231C9" w:rsidRDefault="00A076EA">
      <w:pPr>
        <w:pStyle w:val="21"/>
        <w:framePr w:w="9648" w:h="14510" w:hRule="exact" w:wrap="none" w:vAnchor="page" w:hAnchor="page" w:x="1142" w:y="1097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firstLine="860"/>
        <w:jc w:val="both"/>
      </w:pPr>
      <w:r>
        <w:t>выводы по результатам проверки.</w:t>
      </w:r>
    </w:p>
    <w:p w:rsidR="00E231C9" w:rsidRDefault="00A076EA">
      <w:pPr>
        <w:pStyle w:val="21"/>
        <w:framePr w:w="9648" w:h="14510" w:hRule="exact" w:wrap="none" w:vAnchor="page" w:hAnchor="page" w:x="1142" w:y="1097"/>
        <w:numPr>
          <w:ilvl w:val="0"/>
          <w:numId w:val="13"/>
        </w:numPr>
        <w:shd w:val="clear" w:color="auto" w:fill="auto"/>
        <w:tabs>
          <w:tab w:val="left" w:pos="1402"/>
        </w:tabs>
        <w:spacing w:before="0" w:line="480" w:lineRule="exact"/>
        <w:ind w:left="20" w:right="20" w:firstLine="860"/>
        <w:jc w:val="both"/>
      </w:pPr>
      <w:proofErr w:type="gramStart"/>
      <w:r>
        <w:t>Структура заключения по результатам внешней проверки годового отчета об исполнении бюджета формируется исходя из задач (вопросов) внешней проверки и структуры решения о бюджете (в том числе принципов</w:t>
      </w:r>
      <w:proofErr w:type="gramEnd"/>
    </w:p>
    <w:p w:rsidR="00E231C9" w:rsidRDefault="00A076EA">
      <w:pPr>
        <w:pStyle w:val="21"/>
        <w:framePr w:w="9648" w:h="14510" w:hRule="exact" w:wrap="none" w:vAnchor="page" w:hAnchor="page" w:x="1142" w:y="1097"/>
        <w:shd w:val="clear" w:color="auto" w:fill="auto"/>
        <w:spacing w:before="0" w:line="480" w:lineRule="exact"/>
        <w:ind w:left="20" w:right="20" w:firstLine="860"/>
        <w:jc w:val="both"/>
      </w:pPr>
      <w:r>
        <w:t>построения бюджетной классификации) и может включать следующие основные разделы:</w:t>
      </w:r>
    </w:p>
    <w:p w:rsidR="00E231C9" w:rsidRDefault="00A076EA">
      <w:pPr>
        <w:pStyle w:val="21"/>
        <w:framePr w:w="9648" w:h="14510" w:hRule="exact" w:wrap="none" w:vAnchor="page" w:hAnchor="page" w:x="1142" w:y="1097"/>
        <w:numPr>
          <w:ilvl w:val="0"/>
          <w:numId w:val="4"/>
        </w:numPr>
        <w:shd w:val="clear" w:color="auto" w:fill="auto"/>
        <w:tabs>
          <w:tab w:val="left" w:pos="1182"/>
        </w:tabs>
        <w:spacing w:before="0" w:line="480" w:lineRule="exact"/>
        <w:ind w:left="20" w:right="20" w:firstLine="860"/>
        <w:jc w:val="both"/>
      </w:pPr>
      <w:r>
        <w:t>общие положения (сроки и полнота представления документов, источники информации для заключения и т.д.);</w:t>
      </w:r>
    </w:p>
    <w:p w:rsidR="00E231C9" w:rsidRDefault="00A076EA">
      <w:pPr>
        <w:pStyle w:val="21"/>
        <w:framePr w:w="9648" w:h="14510" w:hRule="exact" w:wrap="none" w:vAnchor="page" w:hAnchor="page" w:x="1142" w:y="1097"/>
        <w:numPr>
          <w:ilvl w:val="0"/>
          <w:numId w:val="4"/>
        </w:numPr>
        <w:shd w:val="clear" w:color="auto" w:fill="auto"/>
        <w:tabs>
          <w:tab w:val="left" w:pos="1364"/>
        </w:tabs>
        <w:spacing w:before="0" w:line="480" w:lineRule="exact"/>
        <w:ind w:left="20" w:right="20" w:firstLine="860"/>
        <w:jc w:val="both"/>
      </w:pPr>
      <w:r>
        <w:t>предварительные итоги социально-экономического развития муниципального образования, общая характеристика исполнения бюджета;</w:t>
      </w:r>
    </w:p>
    <w:p w:rsidR="00E231C9" w:rsidRDefault="00A076EA">
      <w:pPr>
        <w:pStyle w:val="21"/>
        <w:framePr w:w="9648" w:h="14510" w:hRule="exact" w:wrap="none" w:vAnchor="page" w:hAnchor="page" w:x="1142" w:y="1097"/>
        <w:numPr>
          <w:ilvl w:val="0"/>
          <w:numId w:val="4"/>
        </w:numPr>
        <w:shd w:val="clear" w:color="auto" w:fill="auto"/>
        <w:tabs>
          <w:tab w:val="left" w:pos="1042"/>
        </w:tabs>
        <w:spacing w:before="0" w:line="480" w:lineRule="exact"/>
        <w:ind w:left="20" w:right="20" w:firstLine="860"/>
        <w:jc w:val="both"/>
      </w:pPr>
      <w:r>
        <w:t>исполнение доходной части бюджета, включая общую оценку доходов, налоговых и неналоговых доходов, безвозмездных поступлений;</w:t>
      </w:r>
    </w:p>
    <w:p w:rsidR="00E231C9" w:rsidRDefault="00A076EA">
      <w:pPr>
        <w:pStyle w:val="21"/>
        <w:framePr w:w="9648" w:h="14510" w:hRule="exact" w:wrap="none" w:vAnchor="page" w:hAnchor="page" w:x="1142" w:y="1097"/>
        <w:numPr>
          <w:ilvl w:val="0"/>
          <w:numId w:val="4"/>
        </w:numPr>
        <w:shd w:val="clear" w:color="auto" w:fill="auto"/>
        <w:tabs>
          <w:tab w:val="left" w:pos="1191"/>
        </w:tabs>
        <w:spacing w:before="0" w:line="480" w:lineRule="exact"/>
        <w:ind w:left="20" w:right="20" w:firstLine="860"/>
        <w:jc w:val="both"/>
      </w:pPr>
      <w:r>
        <w:t>исполнение расходной части бюджета, включая общую оценку расходов, анализ расходов на основе перечня муниципальных программ с учетом разделов и подразделов классификации расходов;</w:t>
      </w:r>
    </w:p>
    <w:p w:rsidR="00E231C9" w:rsidRDefault="00A076EA">
      <w:pPr>
        <w:pStyle w:val="21"/>
        <w:framePr w:w="9648" w:h="14510" w:hRule="exact" w:wrap="none" w:vAnchor="page" w:hAnchor="page" w:x="1142" w:y="1097"/>
        <w:numPr>
          <w:ilvl w:val="0"/>
          <w:numId w:val="4"/>
        </w:numPr>
        <w:shd w:val="clear" w:color="auto" w:fill="auto"/>
        <w:tabs>
          <w:tab w:val="left" w:pos="1043"/>
        </w:tabs>
        <w:spacing w:before="0" w:line="480" w:lineRule="exact"/>
        <w:ind w:left="20" w:firstLine="860"/>
        <w:jc w:val="both"/>
      </w:pPr>
      <w:r>
        <w:t>анализ бюджетных инвестиций;</w:t>
      </w:r>
    </w:p>
    <w:p w:rsidR="00E231C9" w:rsidRDefault="00A076EA">
      <w:pPr>
        <w:pStyle w:val="21"/>
        <w:framePr w:w="9648" w:h="14510" w:hRule="exact" w:wrap="none" w:vAnchor="page" w:hAnchor="page" w:x="1142" w:y="1097"/>
        <w:numPr>
          <w:ilvl w:val="0"/>
          <w:numId w:val="4"/>
        </w:numPr>
        <w:shd w:val="clear" w:color="auto" w:fill="auto"/>
        <w:tabs>
          <w:tab w:val="left" w:pos="1225"/>
        </w:tabs>
        <w:spacing w:before="0" w:line="480" w:lineRule="exact"/>
        <w:ind w:left="20" w:right="20" w:firstLine="860"/>
        <w:jc w:val="both"/>
      </w:pPr>
      <w:r>
        <w:t>анализ дебиторской и кредиторской задолженности субъектов бюджетной отчетности;</w:t>
      </w:r>
    </w:p>
    <w:p w:rsidR="00E231C9" w:rsidRDefault="00A076EA">
      <w:pPr>
        <w:pStyle w:val="21"/>
        <w:framePr w:w="9648" w:h="14510" w:hRule="exact" w:wrap="none" w:vAnchor="page" w:hAnchor="page" w:x="1142" w:y="1097"/>
        <w:numPr>
          <w:ilvl w:val="0"/>
          <w:numId w:val="4"/>
        </w:numPr>
        <w:shd w:val="clear" w:color="auto" w:fill="auto"/>
        <w:tabs>
          <w:tab w:val="left" w:pos="1062"/>
        </w:tabs>
        <w:spacing w:before="0" w:line="480" w:lineRule="exact"/>
        <w:ind w:left="20" w:right="20" w:firstLine="860"/>
        <w:jc w:val="both"/>
      </w:pPr>
      <w:r>
        <w:t>оценка дефицита (профицита) бюджета и источников финансирования дефицита бюджета, включая бюджетные кредиты;</w:t>
      </w:r>
    </w:p>
    <w:p w:rsidR="00E231C9" w:rsidRDefault="00A076EA">
      <w:pPr>
        <w:pStyle w:val="21"/>
        <w:framePr w:w="9648" w:h="14510" w:hRule="exact" w:wrap="none" w:vAnchor="page" w:hAnchor="page" w:x="1142" w:y="1097"/>
        <w:numPr>
          <w:ilvl w:val="0"/>
          <w:numId w:val="4"/>
        </w:numPr>
        <w:shd w:val="clear" w:color="auto" w:fill="auto"/>
        <w:tabs>
          <w:tab w:val="left" w:pos="1043"/>
        </w:tabs>
        <w:spacing w:before="0" w:line="480" w:lineRule="exact"/>
        <w:ind w:left="20" w:firstLine="860"/>
        <w:jc w:val="both"/>
      </w:pPr>
      <w:r>
        <w:t>анализ долговых и гарантийных обязательств;</w:t>
      </w:r>
    </w:p>
    <w:p w:rsidR="00E231C9" w:rsidRDefault="00A076EA">
      <w:pPr>
        <w:pStyle w:val="21"/>
        <w:framePr w:w="9648" w:h="14510" w:hRule="exact" w:wrap="none" w:vAnchor="page" w:hAnchor="page" w:x="1142" w:y="1097"/>
        <w:numPr>
          <w:ilvl w:val="0"/>
          <w:numId w:val="4"/>
        </w:numPr>
        <w:shd w:val="clear" w:color="auto" w:fill="auto"/>
        <w:tabs>
          <w:tab w:val="left" w:pos="1043"/>
        </w:tabs>
        <w:spacing w:before="0" w:line="480" w:lineRule="exact"/>
        <w:ind w:left="20" w:firstLine="860"/>
        <w:jc w:val="both"/>
      </w:pPr>
      <w:r>
        <w:t>общие итоги внешней проверки бюджетной отчетности ГАБС;</w:t>
      </w:r>
    </w:p>
    <w:p w:rsidR="00E231C9" w:rsidRDefault="00A076EA">
      <w:pPr>
        <w:pStyle w:val="21"/>
        <w:framePr w:w="9648" w:h="14510" w:hRule="exact" w:wrap="none" w:vAnchor="page" w:hAnchor="page" w:x="1142" w:y="1097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firstLine="860"/>
        <w:jc w:val="both"/>
      </w:pPr>
      <w:r>
        <w:t>выводы и рекомендации;</w:t>
      </w:r>
    </w:p>
    <w:p w:rsidR="00E231C9" w:rsidRDefault="00A076EA">
      <w:pPr>
        <w:pStyle w:val="21"/>
        <w:framePr w:w="9648" w:h="14510" w:hRule="exact" w:wrap="none" w:vAnchor="page" w:hAnchor="page" w:x="1142" w:y="1097"/>
        <w:numPr>
          <w:ilvl w:val="0"/>
          <w:numId w:val="4"/>
        </w:numPr>
        <w:shd w:val="clear" w:color="auto" w:fill="auto"/>
        <w:tabs>
          <w:tab w:val="left" w:pos="1038"/>
        </w:tabs>
        <w:spacing w:before="0" w:line="480" w:lineRule="exact"/>
        <w:ind w:left="20" w:firstLine="860"/>
        <w:jc w:val="both"/>
      </w:pPr>
      <w:r>
        <w:t>приложения.</w:t>
      </w:r>
    </w:p>
    <w:p w:rsidR="00E231C9" w:rsidRDefault="00E231C9">
      <w:pPr>
        <w:rPr>
          <w:sz w:val="2"/>
          <w:szCs w:val="2"/>
        </w:rPr>
        <w:sectPr w:rsidR="00E231C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231C9" w:rsidRDefault="00A076EA">
      <w:pPr>
        <w:pStyle w:val="a6"/>
        <w:framePr w:w="9696" w:h="206" w:hRule="exact" w:wrap="none" w:vAnchor="page" w:hAnchor="page" w:x="1118" w:y="766"/>
        <w:shd w:val="clear" w:color="auto" w:fill="auto"/>
        <w:spacing w:line="190" w:lineRule="exact"/>
        <w:jc w:val="center"/>
      </w:pPr>
      <w:r>
        <w:lastRenderedPageBreak/>
        <w:t>15</w:t>
      </w:r>
    </w:p>
    <w:p w:rsidR="00E231C9" w:rsidRDefault="00A076EA" w:rsidP="003464BF">
      <w:pPr>
        <w:pStyle w:val="21"/>
        <w:framePr w:w="9648" w:h="14510" w:hRule="exact" w:wrap="none" w:vAnchor="page" w:hAnchor="page" w:x="1142" w:y="1097"/>
        <w:numPr>
          <w:ilvl w:val="0"/>
          <w:numId w:val="13"/>
        </w:numPr>
        <w:shd w:val="clear" w:color="auto" w:fill="auto"/>
        <w:tabs>
          <w:tab w:val="left" w:pos="1383"/>
        </w:tabs>
        <w:spacing w:before="0" w:line="480" w:lineRule="exact"/>
        <w:ind w:left="20" w:right="20" w:firstLine="860"/>
        <w:jc w:val="both"/>
      </w:pPr>
      <w:r>
        <w:t>В заключени</w:t>
      </w:r>
      <w:proofErr w:type="gramStart"/>
      <w:r>
        <w:t>и</w:t>
      </w:r>
      <w:proofErr w:type="gramEnd"/>
      <w:r>
        <w:t xml:space="preserve"> </w:t>
      </w:r>
      <w:r w:rsidR="003464BF" w:rsidRPr="003464BF">
        <w:t xml:space="preserve">Ревизионной комиссии </w:t>
      </w:r>
      <w:r>
        <w:t>должны быть отражены основные вопросы соответствия исполнения бюджета Бюджетному кодексу Российской Федерации, общим задачам бюджетной политики, сформулированным в Послании Президента Российской Федерации Федеральному Собранию, основным направлениям бюджетной и налоговой политики муниципального образования, иным программным и стратегическим документам.</w:t>
      </w:r>
    </w:p>
    <w:p w:rsidR="00E231C9" w:rsidRDefault="00A076EA">
      <w:pPr>
        <w:pStyle w:val="21"/>
        <w:framePr w:w="9648" w:h="14510" w:hRule="exact" w:wrap="none" w:vAnchor="page" w:hAnchor="page" w:x="1142" w:y="1097"/>
        <w:numPr>
          <w:ilvl w:val="0"/>
          <w:numId w:val="13"/>
        </w:numPr>
        <w:shd w:val="clear" w:color="auto" w:fill="auto"/>
        <w:tabs>
          <w:tab w:val="left" w:pos="1369"/>
        </w:tabs>
        <w:spacing w:before="0" w:line="480" w:lineRule="exact"/>
        <w:ind w:left="20" w:right="20" w:firstLine="860"/>
        <w:jc w:val="both"/>
      </w:pPr>
      <w:r>
        <w:t>В заключении дается оценка основных, наиболее значимых итогов и результатов исполнения бюджета, включая исполнение доходов, расходов и источников финансирования дефицита бюджета за отчетный финансовый год, а также оценка объема и структуры долговых и гарантийных обязательств.</w:t>
      </w:r>
    </w:p>
    <w:p w:rsidR="00E231C9" w:rsidRDefault="00A076EA" w:rsidP="003464BF">
      <w:pPr>
        <w:pStyle w:val="21"/>
        <w:framePr w:w="9648" w:h="14510" w:hRule="exact" w:wrap="none" w:vAnchor="page" w:hAnchor="page" w:x="1142" w:y="1097"/>
        <w:numPr>
          <w:ilvl w:val="0"/>
          <w:numId w:val="14"/>
        </w:numPr>
        <w:shd w:val="clear" w:color="auto" w:fill="auto"/>
        <w:tabs>
          <w:tab w:val="left" w:pos="1311"/>
        </w:tabs>
        <w:spacing w:before="0" w:line="480" w:lineRule="exact"/>
        <w:ind w:left="20" w:right="20" w:firstLine="860"/>
        <w:jc w:val="both"/>
      </w:pPr>
      <w:r>
        <w:t>В заключении отражаются все установленные факты несоответствия годового отчета об исполнении бюджета и бюджетной отчетности нормативным правовым актам, факты неполноты и недостоверности показателей годового отчета об исполнении бюджета и бюджетной отчетности ГАБС, исходя из их существенности</w:t>
      </w:r>
      <w:r w:rsidR="003464BF">
        <w:t xml:space="preserve"> в соответствии со </w:t>
      </w:r>
      <w:r w:rsidR="003464BF" w:rsidRPr="003464BF">
        <w:t>Стать</w:t>
      </w:r>
      <w:r w:rsidR="003464BF">
        <w:t xml:space="preserve">ей </w:t>
      </w:r>
      <w:r w:rsidR="003464BF" w:rsidRPr="003464BF">
        <w:t xml:space="preserve"> 15.15.6. </w:t>
      </w:r>
      <w:r w:rsidR="003464BF">
        <w:t>«</w:t>
      </w:r>
      <w:r w:rsidR="003464BF" w:rsidRPr="003464BF">
        <w:t>Нарушение требований к бюджетному (бухгалтерскому) учету, в том числе к составлению, представлению бюджетной, бухгалтерской (финансовой) отчетности</w:t>
      </w:r>
      <w:r w:rsidR="003464BF">
        <w:t xml:space="preserve">» </w:t>
      </w:r>
      <w:r w:rsidR="003464BF" w:rsidRPr="003464BF">
        <w:t>Кодекс</w:t>
      </w:r>
      <w:r w:rsidR="003464BF">
        <w:t>а</w:t>
      </w:r>
      <w:r w:rsidR="003464BF" w:rsidRPr="003464BF">
        <w:t xml:space="preserve"> Российской Федерации об административных правонарушениях" от 30.12.2001 N 195-</w:t>
      </w:r>
      <w:r w:rsidR="00973FBC">
        <w:t>ФЗ.</w:t>
      </w:r>
    </w:p>
    <w:p w:rsidR="00E231C9" w:rsidRDefault="00A076EA" w:rsidP="00973FBC">
      <w:pPr>
        <w:pStyle w:val="21"/>
        <w:framePr w:w="9648" w:h="14510" w:hRule="exact" w:wrap="none" w:vAnchor="page" w:hAnchor="page" w:x="1142" w:y="1097"/>
        <w:numPr>
          <w:ilvl w:val="1"/>
          <w:numId w:val="14"/>
        </w:numPr>
        <w:shd w:val="clear" w:color="auto" w:fill="auto"/>
        <w:tabs>
          <w:tab w:val="left" w:pos="1498"/>
        </w:tabs>
        <w:spacing w:before="0" w:line="480" w:lineRule="exact"/>
        <w:ind w:left="20" w:right="20" w:firstLine="860"/>
        <w:jc w:val="both"/>
      </w:pPr>
      <w:r>
        <w:t>Выводы и предложения должны соответствовать структуре и содержанию заключения, указывать причины наиболее существенных отклонений и нарушений, допущенных в ходе исполнения бюджета. Выводы отражают возможные последствия нарушений в случае их несвоевременного устранения, а также предложения по совершенствованию бюджетного процесса</w:t>
      </w:r>
      <w:r w:rsidR="00973FBC">
        <w:t xml:space="preserve"> </w:t>
      </w:r>
      <w:r w:rsidR="00973FBC" w:rsidRPr="00973FBC">
        <w:t>и нормативно-правовых актов по финансово-бюджетным вопросам, эффективности использования бюджетных средств.</w:t>
      </w:r>
    </w:p>
    <w:p w:rsidR="00973FBC" w:rsidRPr="00973FBC" w:rsidRDefault="00973FBC" w:rsidP="00973FBC">
      <w:pPr>
        <w:pStyle w:val="a8"/>
        <w:framePr w:w="9648" w:h="14510" w:hRule="exact" w:wrap="none" w:vAnchor="page" w:hAnchor="page" w:x="1142" w:y="1097"/>
        <w:numPr>
          <w:ilvl w:val="1"/>
          <w:numId w:val="14"/>
        </w:numPr>
        <w:spacing w:line="480" w:lineRule="exact"/>
        <w:ind w:left="0" w:firstLine="720"/>
        <w:rPr>
          <w:rFonts w:ascii="Times New Roman" w:eastAsia="Times New Roman" w:hAnsi="Times New Roman" w:cs="Times New Roman"/>
          <w:sz w:val="26"/>
          <w:szCs w:val="26"/>
        </w:rPr>
      </w:pPr>
      <w:r w:rsidRPr="00973FBC">
        <w:rPr>
          <w:rFonts w:ascii="Times New Roman" w:eastAsia="Times New Roman" w:hAnsi="Times New Roman" w:cs="Times New Roman"/>
          <w:sz w:val="26"/>
          <w:szCs w:val="26"/>
        </w:rPr>
        <w:t>При направлении предложений об устранении фактов неполноты и недостоверности бюджетной отчетности, иных нарушений нормативных правовых актов следует исходить из того, что на момент завершения внешней проверки бюджетная отчетность за отчетный год уже принята и консолидирована в отчетности об исполнении консолидированного бюджета.</w:t>
      </w:r>
    </w:p>
    <w:p w:rsidR="00973FBC" w:rsidRDefault="00973FBC" w:rsidP="00973FBC">
      <w:pPr>
        <w:pStyle w:val="21"/>
        <w:framePr w:w="9648" w:h="14510" w:hRule="exact" w:wrap="none" w:vAnchor="page" w:hAnchor="page" w:x="1142" w:y="1097"/>
        <w:shd w:val="clear" w:color="auto" w:fill="auto"/>
        <w:tabs>
          <w:tab w:val="left" w:pos="1498"/>
        </w:tabs>
        <w:spacing w:before="0" w:line="480" w:lineRule="exact"/>
        <w:ind w:left="880" w:right="20" w:firstLine="0"/>
        <w:jc w:val="both"/>
      </w:pPr>
    </w:p>
    <w:p w:rsidR="00E231C9" w:rsidRDefault="00E231C9" w:rsidP="00973FBC">
      <w:pPr>
        <w:spacing w:line="480" w:lineRule="exact"/>
        <w:rPr>
          <w:sz w:val="2"/>
          <w:szCs w:val="2"/>
        </w:rPr>
        <w:sectPr w:rsidR="00E231C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231C9" w:rsidRDefault="00A076EA">
      <w:pPr>
        <w:pStyle w:val="a6"/>
        <w:framePr w:w="9686" w:h="206" w:hRule="exact" w:wrap="none" w:vAnchor="page" w:hAnchor="page" w:x="1125" w:y="766"/>
        <w:shd w:val="clear" w:color="auto" w:fill="auto"/>
        <w:spacing w:line="190" w:lineRule="exact"/>
        <w:ind w:right="20"/>
        <w:jc w:val="center"/>
      </w:pPr>
      <w:r>
        <w:lastRenderedPageBreak/>
        <w:t>16</w:t>
      </w:r>
    </w:p>
    <w:p w:rsidR="00E231C9" w:rsidRDefault="00A076EA">
      <w:pPr>
        <w:pStyle w:val="21"/>
        <w:framePr w:w="9643" w:h="9202" w:hRule="exact" w:wrap="none" w:vAnchor="page" w:hAnchor="page" w:x="1144" w:y="1102"/>
        <w:numPr>
          <w:ilvl w:val="1"/>
          <w:numId w:val="14"/>
        </w:numPr>
        <w:shd w:val="clear" w:color="auto" w:fill="auto"/>
        <w:tabs>
          <w:tab w:val="left" w:pos="1734"/>
        </w:tabs>
        <w:spacing w:before="0" w:line="480" w:lineRule="exact"/>
        <w:ind w:left="20" w:right="20" w:firstLine="860"/>
        <w:jc w:val="both"/>
      </w:pPr>
      <w:r>
        <w:t>Заключение должно отвечать требованиям объективности, своевременности, обоснованности, четкости и доступности изложения. В заключении рекомендуется отражать как положительные, так и отрицательные стороны исполнения бюджета.</w:t>
      </w:r>
    </w:p>
    <w:p w:rsidR="00E231C9" w:rsidRDefault="00A076EA">
      <w:pPr>
        <w:pStyle w:val="25"/>
        <w:framePr w:w="9643" w:h="9202" w:hRule="exact" w:wrap="none" w:vAnchor="page" w:hAnchor="page" w:x="1144" w:y="1102"/>
        <w:numPr>
          <w:ilvl w:val="0"/>
          <w:numId w:val="2"/>
        </w:numPr>
        <w:shd w:val="clear" w:color="auto" w:fill="auto"/>
        <w:tabs>
          <w:tab w:val="left" w:pos="1534"/>
        </w:tabs>
        <w:ind w:left="4220" w:right="400"/>
      </w:pPr>
      <w:bookmarkStart w:id="8" w:name="bookmark8"/>
      <w:r>
        <w:t>Порядок рассмотрения и направления результатов внешней проверки</w:t>
      </w:r>
      <w:bookmarkEnd w:id="8"/>
    </w:p>
    <w:p w:rsidR="00E231C9" w:rsidRDefault="00A076EA">
      <w:pPr>
        <w:pStyle w:val="21"/>
        <w:framePr w:w="9643" w:h="9202" w:hRule="exact" w:wrap="none" w:vAnchor="page" w:hAnchor="page" w:x="1144" w:y="1102"/>
        <w:numPr>
          <w:ilvl w:val="1"/>
          <w:numId w:val="2"/>
        </w:numPr>
        <w:shd w:val="clear" w:color="auto" w:fill="auto"/>
        <w:tabs>
          <w:tab w:val="left" w:pos="1446"/>
        </w:tabs>
        <w:spacing w:before="0" w:line="480" w:lineRule="exact"/>
        <w:ind w:left="20" w:right="20" w:firstLine="860"/>
        <w:jc w:val="both"/>
      </w:pPr>
      <w:r>
        <w:t xml:space="preserve">Заключения </w:t>
      </w:r>
      <w:r w:rsidR="00973FBC">
        <w:t>Ревизионной комиссии</w:t>
      </w:r>
      <w:r>
        <w:t xml:space="preserve"> на годовой отчет об исполнении бюджета готовится и утверждается в порядке, установленном </w:t>
      </w:r>
      <w:r w:rsidR="00973FBC">
        <w:t>Ревизионной комиссией</w:t>
      </w:r>
      <w:r>
        <w:t>, с учетом сроков его направления в законодательный (представительный) орган и местную администрацию, установленных Бюджетным кодексом Российской Федерации, решением представительного органа местного самоуправления о бюджетном процессе.</w:t>
      </w:r>
    </w:p>
    <w:p w:rsidR="00E231C9" w:rsidRDefault="00E231C9">
      <w:pPr>
        <w:rPr>
          <w:sz w:val="2"/>
          <w:szCs w:val="2"/>
        </w:rPr>
      </w:pPr>
    </w:p>
    <w:sectPr w:rsidR="00E231C9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C92" w:rsidRDefault="00947C92">
      <w:r>
        <w:separator/>
      </w:r>
    </w:p>
  </w:endnote>
  <w:endnote w:type="continuationSeparator" w:id="0">
    <w:p w:rsidR="00947C92" w:rsidRDefault="00947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C92" w:rsidRDefault="00947C92"/>
  </w:footnote>
  <w:footnote w:type="continuationSeparator" w:id="0">
    <w:p w:rsidR="00947C92" w:rsidRDefault="00947C9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474B"/>
    <w:multiLevelType w:val="multilevel"/>
    <w:tmpl w:val="97D6930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9809F2"/>
    <w:multiLevelType w:val="multilevel"/>
    <w:tmpl w:val="7290817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631EA0"/>
    <w:multiLevelType w:val="multilevel"/>
    <w:tmpl w:val="30D01CC8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E03CAE"/>
    <w:multiLevelType w:val="multilevel"/>
    <w:tmpl w:val="2DDEF7B8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E72721"/>
    <w:multiLevelType w:val="multilevel"/>
    <w:tmpl w:val="C526F08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4E4D44"/>
    <w:multiLevelType w:val="multilevel"/>
    <w:tmpl w:val="EFC874E6"/>
    <w:lvl w:ilvl="0">
      <w:start w:val="7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E20222"/>
    <w:multiLevelType w:val="multilevel"/>
    <w:tmpl w:val="FDF8AB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223BED"/>
    <w:multiLevelType w:val="multilevel"/>
    <w:tmpl w:val="4B404DF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001C89"/>
    <w:multiLevelType w:val="multilevel"/>
    <w:tmpl w:val="B2D8AB8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C40715"/>
    <w:multiLevelType w:val="multilevel"/>
    <w:tmpl w:val="D3CCF85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DC55A9"/>
    <w:multiLevelType w:val="multilevel"/>
    <w:tmpl w:val="115694D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1D7272F"/>
    <w:multiLevelType w:val="multilevel"/>
    <w:tmpl w:val="F46695A2"/>
    <w:lvl w:ilvl="0">
      <w:start w:val="7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A0E4EB3"/>
    <w:multiLevelType w:val="multilevel"/>
    <w:tmpl w:val="BCF49602"/>
    <w:lvl w:ilvl="0">
      <w:start w:val="6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F2174C6"/>
    <w:multiLevelType w:val="multilevel"/>
    <w:tmpl w:val="64382B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10"/>
  </w:num>
  <w:num w:numId="10">
    <w:abstractNumId w:val="0"/>
  </w:num>
  <w:num w:numId="11">
    <w:abstractNumId w:val="12"/>
  </w:num>
  <w:num w:numId="12">
    <w:abstractNumId w:val="5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231C9"/>
    <w:rsid w:val="003464BF"/>
    <w:rsid w:val="00947C92"/>
    <w:rsid w:val="00973FBC"/>
    <w:rsid w:val="009C6473"/>
    <w:rsid w:val="00A076EA"/>
    <w:rsid w:val="00C24B35"/>
    <w:rsid w:val="00E231C9"/>
    <w:rsid w:val="00F34E68"/>
    <w:rsid w:val="00FE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29"/>
      <w:szCs w:val="2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37"/>
      <w:szCs w:val="37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22">
    <w:name w:val="Оглавление 2 Знак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Оглавление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980" w:line="365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1"/>
      <w:sz w:val="29"/>
      <w:szCs w:val="2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980" w:line="552" w:lineRule="exact"/>
      <w:jc w:val="center"/>
    </w:pPr>
    <w:rPr>
      <w:rFonts w:ascii="Times New Roman" w:eastAsia="Times New Roman" w:hAnsi="Times New Roman" w:cs="Times New Roman"/>
      <w:b/>
      <w:bCs/>
      <w:spacing w:val="1"/>
      <w:sz w:val="37"/>
      <w:szCs w:val="3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540" w:line="0" w:lineRule="atLeas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5640" w:line="317" w:lineRule="exact"/>
      <w:ind w:hanging="360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4"/>
      <w:sz w:val="19"/>
      <w:szCs w:val="19"/>
    </w:rPr>
  </w:style>
  <w:style w:type="paragraph" w:styleId="23">
    <w:name w:val="toc 2"/>
    <w:basedOn w:val="a"/>
    <w:link w:val="22"/>
    <w:autoRedefine/>
    <w:pPr>
      <w:shd w:val="clear" w:color="auto" w:fill="FFFFFF"/>
      <w:spacing w:line="480" w:lineRule="exact"/>
      <w:ind w:hanging="3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line="480" w:lineRule="exact"/>
      <w:ind w:hanging="2960"/>
      <w:outlineLvl w:val="1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a8">
    <w:name w:val="List Paragraph"/>
    <w:basedOn w:val="a"/>
    <w:uiPriority w:val="34"/>
    <w:qFormat/>
    <w:rsid w:val="00973FB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34E6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4E6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16</Pages>
  <Words>3502</Words>
  <Characters>19964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Диев</dc:creator>
  <cp:keywords/>
  <cp:lastModifiedBy>RevKom</cp:lastModifiedBy>
  <cp:revision>4</cp:revision>
  <cp:lastPrinted>2019-12-25T08:34:00Z</cp:lastPrinted>
  <dcterms:created xsi:type="dcterms:W3CDTF">2019-12-19T08:26:00Z</dcterms:created>
  <dcterms:modified xsi:type="dcterms:W3CDTF">2019-12-25T08:36:00Z</dcterms:modified>
</cp:coreProperties>
</file>