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42" w:rsidRPr="00690DF7" w:rsidRDefault="00793BA1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Toc474773835"/>
      <w:bookmarkStart w:id="1" w:name="_Toc474776432"/>
      <w:bookmarkStart w:id="2" w:name="_Toc474827293"/>
      <w:bookmarkStart w:id="3" w:name="_Toc476140978"/>
      <w:r w:rsidRPr="00690DF7">
        <w:rPr>
          <w:rFonts w:ascii="Times New Roman" w:hAnsi="Times New Roman"/>
          <w:b/>
          <w:color w:val="000000"/>
          <w:sz w:val="32"/>
          <w:szCs w:val="32"/>
        </w:rPr>
        <w:t>ДОКЛАД</w:t>
      </w:r>
    </w:p>
    <w:p w:rsidR="00EE47F7" w:rsidRPr="00690DF7" w:rsidRDefault="009B1810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8"/>
          <w:szCs w:val="32"/>
        </w:rPr>
      </w:pPr>
      <w:r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о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с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остояни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и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и развити</w:t>
      </w:r>
      <w:r w:rsidR="00793BA1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и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конкурентной среды на рынках товаров, работ и услуг</w:t>
      </w:r>
      <w:r w:rsidR="00634242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</w:t>
      </w:r>
      <w:r w:rsidR="00764A3D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Юргинского</w:t>
      </w:r>
      <w:r w:rsidR="00EE47F7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 xml:space="preserve"> муниципального </w:t>
      </w:r>
      <w:r w:rsidR="00C6287F" w:rsidRPr="00690DF7">
        <w:rPr>
          <w:rFonts w:ascii="Times New Roman" w:hAnsi="Times New Roman"/>
          <w:b/>
          <w:color w:val="000000"/>
          <w:spacing w:val="20"/>
          <w:sz w:val="28"/>
          <w:szCs w:val="32"/>
        </w:rPr>
        <w:t>района</w:t>
      </w:r>
    </w:p>
    <w:p w:rsidR="00EE47F7" w:rsidRPr="00690DF7" w:rsidRDefault="00EE47F7" w:rsidP="00C6287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п</w:t>
      </w:r>
      <w:r w:rsidR="00AF69F0"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о итогам 20</w:t>
      </w:r>
      <w:r w:rsidR="00803871"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>19</w:t>
      </w:r>
      <w:r w:rsidRPr="00690DF7">
        <w:rPr>
          <w:rFonts w:ascii="Times New Roman" w:hAnsi="Times New Roman"/>
          <w:b/>
          <w:color w:val="000000"/>
          <w:spacing w:val="20"/>
          <w:sz w:val="32"/>
          <w:szCs w:val="32"/>
        </w:rPr>
        <w:t xml:space="preserve"> года</w:t>
      </w:r>
    </w:p>
    <w:p w:rsidR="00634242" w:rsidRPr="00690DF7" w:rsidRDefault="00634242" w:rsidP="00A43D9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</w:p>
    <w:bookmarkEnd w:id="0"/>
    <w:bookmarkEnd w:id="1"/>
    <w:bookmarkEnd w:id="2"/>
    <w:bookmarkEnd w:id="3"/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экономических задач, обозначенных Правительством Российской Федерации на ближайшую перспективу, является развитие конкуренции в российской экономике. С целью обеспечения единых подходов к решению этой задачи распоряжением Правительства Российской Федерации от 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17.04.2019 года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768-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р утвержден Стандарт развития конкуренции в субъектах Российской Федерации. </w:t>
      </w:r>
    </w:p>
    <w:p w:rsidR="00591594" w:rsidRPr="00690DF7" w:rsidRDefault="001C5234" w:rsidP="00A43D94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Юргинского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C6287F" w:rsidRPr="00690DF7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764A3D" w:rsidRPr="00690D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15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26.09.</w:t>
      </w:r>
      <w:r w:rsidR="00803871" w:rsidRPr="00690DF7">
        <w:rPr>
          <w:rFonts w:ascii="Times New Roman" w:eastAsia="Times New Roman" w:hAnsi="Times New Roman"/>
          <w:sz w:val="28"/>
          <w:szCs w:val="28"/>
          <w:lang w:eastAsia="ru-RU"/>
        </w:rPr>
        <w:t>2019 года</w:t>
      </w:r>
      <w:r w:rsidR="00EF0372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F69F0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397-р</w:t>
      </w:r>
      <w:r w:rsidR="00EF0372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назначении ответственных исполнителей за реализацию плана мероприятий «дорожной карты» по содействию </w:t>
      </w:r>
      <w:r w:rsidR="00EF0372" w:rsidRPr="00690DF7">
        <w:rPr>
          <w:rFonts w:ascii="Times New Roman" w:eastAsia="Times New Roman" w:hAnsi="Times New Roman"/>
          <w:sz w:val="28"/>
          <w:szCs w:val="28"/>
          <w:lang w:eastAsia="ru-RU"/>
        </w:rPr>
        <w:t>развития конкуренции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Юргинском муниципальном районе на 2019-2022 годы».</w:t>
      </w:r>
    </w:p>
    <w:p w:rsidR="00803871" w:rsidRPr="00690DF7" w:rsidRDefault="00803871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>В соответствии со стандартом развития конкуренции в субъектах Российской Федерации, утвержденным распоряжением Правительства Российской Федерации от 17 апреля 2019 года №768-р заключено соглашение</w:t>
      </w:r>
      <w:r w:rsidRPr="00690DF7">
        <w:rPr>
          <w:rFonts w:ascii="Times New Roman" w:hAnsi="Times New Roman"/>
          <w:sz w:val="28"/>
          <w:szCs w:val="28"/>
        </w:rPr>
        <w:t xml:space="preserve"> о внедрении Стандарта между Администрацией Кемеровской области и администрацией </w:t>
      </w:r>
      <w:r w:rsidR="001C5234" w:rsidRPr="00690DF7">
        <w:rPr>
          <w:rFonts w:ascii="Times New Roman" w:hAnsi="Times New Roman"/>
          <w:sz w:val="28"/>
          <w:szCs w:val="28"/>
        </w:rPr>
        <w:t xml:space="preserve">Юргинского </w:t>
      </w:r>
      <w:r w:rsidRPr="00690DF7">
        <w:rPr>
          <w:rFonts w:ascii="Times New Roman" w:hAnsi="Times New Roman"/>
          <w:sz w:val="28"/>
          <w:szCs w:val="28"/>
        </w:rPr>
        <w:t xml:space="preserve"> муниципального района от 01.08.2019 года №</w:t>
      </w:r>
      <w:r w:rsidR="001C5234" w:rsidRPr="00690DF7">
        <w:rPr>
          <w:rFonts w:ascii="Times New Roman" w:hAnsi="Times New Roman"/>
          <w:sz w:val="28"/>
          <w:szCs w:val="28"/>
        </w:rPr>
        <w:t xml:space="preserve"> </w:t>
      </w:r>
      <w:r w:rsidRPr="00690DF7">
        <w:rPr>
          <w:rFonts w:ascii="Times New Roman" w:hAnsi="Times New Roman"/>
          <w:sz w:val="28"/>
          <w:szCs w:val="28"/>
        </w:rPr>
        <w:t>33</w:t>
      </w:r>
      <w:r w:rsidR="001C5234" w:rsidRPr="00690DF7">
        <w:rPr>
          <w:rFonts w:ascii="Times New Roman" w:hAnsi="Times New Roman"/>
          <w:sz w:val="28"/>
          <w:szCs w:val="28"/>
        </w:rPr>
        <w:t>5</w:t>
      </w:r>
      <w:r w:rsidRPr="00690DF7">
        <w:rPr>
          <w:rFonts w:ascii="Times New Roman" w:hAnsi="Times New Roman"/>
          <w:sz w:val="28"/>
          <w:szCs w:val="28"/>
        </w:rPr>
        <w:t>-16</w:t>
      </w:r>
      <w:r w:rsidR="001C5234" w:rsidRPr="00690DF7">
        <w:rPr>
          <w:rFonts w:ascii="Times New Roman" w:hAnsi="Times New Roman"/>
          <w:sz w:val="28"/>
          <w:szCs w:val="28"/>
        </w:rPr>
        <w:t>.</w:t>
      </w:r>
      <w:r w:rsidRPr="00690DF7">
        <w:rPr>
          <w:rFonts w:ascii="Times New Roman" w:hAnsi="Times New Roman"/>
          <w:sz w:val="28"/>
          <w:szCs w:val="28"/>
        </w:rPr>
        <w:t xml:space="preserve"> </w:t>
      </w:r>
    </w:p>
    <w:p w:rsidR="001B3E02" w:rsidRPr="00690DF7" w:rsidRDefault="00C02C1F" w:rsidP="00A43D9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С</w:t>
      </w:r>
      <w:r w:rsidR="00C35DDF" w:rsidRPr="00690DF7">
        <w:rPr>
          <w:rFonts w:ascii="Times New Roman" w:hAnsi="Times New Roman"/>
          <w:sz w:val="28"/>
          <w:szCs w:val="28"/>
        </w:rPr>
        <w:t>оглашени</w:t>
      </w:r>
      <w:r w:rsidRPr="00690DF7">
        <w:rPr>
          <w:rFonts w:ascii="Times New Roman" w:hAnsi="Times New Roman"/>
          <w:sz w:val="28"/>
          <w:szCs w:val="28"/>
        </w:rPr>
        <w:t>е</w:t>
      </w:r>
      <w:r w:rsidR="00C35DDF" w:rsidRPr="00690DF7">
        <w:rPr>
          <w:rFonts w:ascii="Times New Roman" w:hAnsi="Times New Roman"/>
          <w:sz w:val="28"/>
          <w:szCs w:val="28"/>
        </w:rPr>
        <w:t xml:space="preserve"> </w:t>
      </w:r>
      <w:r w:rsidRPr="00690DF7">
        <w:rPr>
          <w:rFonts w:ascii="Times New Roman" w:hAnsi="Times New Roman"/>
          <w:sz w:val="28"/>
          <w:szCs w:val="28"/>
        </w:rPr>
        <w:t>размещено</w:t>
      </w:r>
      <w:r w:rsidR="00C35DDF" w:rsidRPr="00690DF7">
        <w:rPr>
          <w:rFonts w:ascii="Times New Roman" w:hAnsi="Times New Roman"/>
          <w:sz w:val="28"/>
          <w:szCs w:val="28"/>
        </w:rPr>
        <w:t xml:space="preserve"> на </w:t>
      </w:r>
      <w:r w:rsidR="001C5261" w:rsidRPr="00690DF7">
        <w:rPr>
          <w:rFonts w:ascii="Times New Roman" w:hAnsi="Times New Roman"/>
          <w:sz w:val="28"/>
          <w:szCs w:val="28"/>
        </w:rPr>
        <w:t xml:space="preserve">официальном </w:t>
      </w:r>
      <w:r w:rsidR="00C35DDF" w:rsidRPr="00690DF7">
        <w:rPr>
          <w:rFonts w:ascii="Times New Roman" w:hAnsi="Times New Roman"/>
          <w:sz w:val="28"/>
          <w:szCs w:val="28"/>
        </w:rPr>
        <w:t xml:space="preserve">сайте </w:t>
      </w:r>
      <w:r w:rsidRPr="00690DF7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C5234" w:rsidRPr="00690DF7">
        <w:rPr>
          <w:rFonts w:ascii="Times New Roman" w:hAnsi="Times New Roman"/>
          <w:sz w:val="28"/>
          <w:szCs w:val="28"/>
        </w:rPr>
        <w:t>Юргинский</w:t>
      </w:r>
      <w:r w:rsidRPr="00690DF7">
        <w:rPr>
          <w:rFonts w:ascii="Times New Roman" w:hAnsi="Times New Roman"/>
          <w:sz w:val="28"/>
          <w:szCs w:val="28"/>
        </w:rPr>
        <w:t xml:space="preserve"> муниципальный район»</w:t>
      </w:r>
      <w:r w:rsidR="00D13352" w:rsidRPr="00690DF7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1C5234" w:rsidRPr="00690DF7">
          <w:rPr>
            <w:rStyle w:val="a4"/>
            <w:rFonts w:ascii="Times New Roman" w:hAnsi="Times New Roman"/>
            <w:sz w:val="28"/>
          </w:rPr>
          <w:t>http://yurgregion.ru/index.php?id=5603</w:t>
        </w:r>
      </w:hyperlink>
      <w:r w:rsidR="00D13352" w:rsidRPr="00690DF7">
        <w:rPr>
          <w:rFonts w:ascii="Times New Roman" w:hAnsi="Times New Roman"/>
          <w:sz w:val="28"/>
          <w:szCs w:val="28"/>
          <w:lang w:eastAsia="ru-RU"/>
        </w:rPr>
        <w:t>)</w:t>
      </w:r>
      <w:r w:rsidR="001C5234" w:rsidRPr="00690DF7">
        <w:rPr>
          <w:rFonts w:ascii="Times New Roman" w:hAnsi="Times New Roman"/>
          <w:sz w:val="28"/>
          <w:szCs w:val="28"/>
          <w:lang w:eastAsia="ru-RU"/>
        </w:rPr>
        <w:t>.</w:t>
      </w:r>
    </w:p>
    <w:p w:rsidR="00B5114E" w:rsidRPr="00690DF7" w:rsidRDefault="00B5114E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_Toc473707795"/>
      <w:bookmarkStart w:id="5" w:name="_Toc473714368"/>
      <w:bookmarkStart w:id="6" w:name="_Toc473727772"/>
      <w:bookmarkStart w:id="7" w:name="_Toc473788588"/>
      <w:bookmarkStart w:id="8" w:name="_Toc473788749"/>
      <w:bookmarkStart w:id="9" w:name="_Toc474773842"/>
      <w:bookmarkStart w:id="10" w:name="_Toc474776439"/>
      <w:bookmarkStart w:id="11" w:name="_Toc474827300"/>
      <w:bookmarkStart w:id="12" w:name="_Toc476140985"/>
    </w:p>
    <w:p w:rsidR="00C35DDF" w:rsidRPr="00690DF7" w:rsidRDefault="00C35DDF" w:rsidP="00233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>Утверждение перечня рынков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167F12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для содействия развития конкуренции в Юргинском муниципальном районе</w:t>
      </w:r>
    </w:p>
    <w:p w:rsidR="00C804D3" w:rsidRPr="00690DF7" w:rsidRDefault="00C804D3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7F12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Распоряжением администрации Юргинского муниципального района от 26.09.2019 №397-р «О назначении ответственных исполнителей за реализацию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плана мероприятий «дорожной карты»</w:t>
      </w:r>
      <w:r w:rsidR="00B032B5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по содействию развития 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конкуренции в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районе на 2019-2022 годы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» утвержден перечень рынков для содействия развитию конкуренции в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Юргинском муниципальном районе.</w:t>
      </w:r>
    </w:p>
    <w:p w:rsidR="00167F12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Распоряжение размещено на официальном сайте муниципального образования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«Юргинский муниципальный район»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в сети «Интернет» (</w:t>
      </w:r>
      <w:hyperlink r:id="rId10" w:history="1">
        <w:r w:rsidR="002F4794" w:rsidRPr="00690DF7">
          <w:rPr>
            <w:rStyle w:val="a4"/>
            <w:rFonts w:ascii="Times New Roman" w:eastAsiaTheme="minorHAnsi" w:hAnsi="Times New Roman"/>
            <w:sz w:val="28"/>
            <w:szCs w:val="28"/>
          </w:rPr>
          <w:t>http://yurgregion.ru/index.php?id=5606</w:t>
        </w:r>
      </w:hyperlink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). </w:t>
      </w:r>
    </w:p>
    <w:p w:rsidR="002F4794" w:rsidRPr="00690DF7" w:rsidRDefault="00167F12" w:rsidP="00A43D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В перечень </w:t>
      </w:r>
      <w:r w:rsidR="002F4794" w:rsidRPr="00690DF7">
        <w:rPr>
          <w:rFonts w:ascii="Times New Roman" w:eastAsiaTheme="minorHAnsi" w:hAnsi="Times New Roman"/>
          <w:color w:val="000000"/>
          <w:sz w:val="28"/>
          <w:szCs w:val="28"/>
        </w:rPr>
        <w:t>товарных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рынков вошли:</w:t>
      </w:r>
    </w:p>
    <w:p w:rsidR="00167F12" w:rsidRPr="00690DF7" w:rsidRDefault="002F4794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</w:t>
      </w:r>
      <w:r w:rsidR="00167F12"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>услуг дошкольного образования;</w:t>
      </w:r>
    </w:p>
    <w:p w:rsidR="002F4794" w:rsidRPr="00690DF7" w:rsidRDefault="002F4794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услуг общего образования;</w:t>
      </w:r>
    </w:p>
    <w:p w:rsidR="00167F12" w:rsidRPr="00690DF7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– рынок услуг дополнительного образования детей; </w:t>
      </w:r>
    </w:p>
    <w:p w:rsidR="00167F12" w:rsidRPr="00690DF7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– рынок услуг отдыха и оздоровления детей; </w:t>
      </w:r>
    </w:p>
    <w:p w:rsidR="002F4794" w:rsidRPr="00690DF7" w:rsidRDefault="002F4794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медицинских услуг;</w:t>
      </w:r>
    </w:p>
    <w:p w:rsidR="00167F12" w:rsidRPr="00690DF7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– рынок социальных услуг; </w:t>
      </w:r>
    </w:p>
    <w:p w:rsidR="00167F12" w:rsidRPr="00690DF7" w:rsidRDefault="00167F12" w:rsidP="00A43D94">
      <w:pPr>
        <w:autoSpaceDE w:val="0"/>
        <w:autoSpaceDN w:val="0"/>
        <w:adjustRightInd w:val="0"/>
        <w:spacing w:after="84" w:line="240" w:lineRule="auto"/>
        <w:ind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– рынок теплоснабжения (производство тепловой энергии); </w:t>
      </w:r>
    </w:p>
    <w:p w:rsidR="00156606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выполнения работ по содержанию и текущему ремонту общего имущества собственников помещений в многоквартирном доме;</w:t>
      </w:r>
    </w:p>
    <w:p w:rsidR="00156606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оказания услуг по перевозке пассажиров автомобильным транспортом по межмуниципальным маршрутам регулярных перевозок;</w:t>
      </w:r>
    </w:p>
    <w:p w:rsidR="00156606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реализации сельскохозяйственной продукции;</w:t>
      </w:r>
    </w:p>
    <w:p w:rsidR="00156606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племенного животноводства;</w:t>
      </w:r>
    </w:p>
    <w:p w:rsidR="00156606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семеноводства;</w:t>
      </w:r>
    </w:p>
    <w:p w:rsidR="00156606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84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рынок добычи общераспространенных полезных ископаемых на участках недр местного значения;</w:t>
      </w:r>
    </w:p>
    <w:p w:rsidR="00167F12" w:rsidRPr="00690DF7" w:rsidRDefault="00156606" w:rsidP="00A43D9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  <w:color w:val="000000"/>
          <w:sz w:val="28"/>
          <w:szCs w:val="28"/>
        </w:rPr>
      </w:pPr>
      <w:r w:rsidRPr="00690DF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018AD" w:rsidRPr="00690DF7">
        <w:rPr>
          <w:rFonts w:ascii="Times New Roman" w:eastAsiaTheme="minorHAnsi" w:hAnsi="Times New Roman"/>
          <w:color w:val="000000"/>
          <w:sz w:val="28"/>
          <w:szCs w:val="28"/>
        </w:rPr>
        <w:t>рынок обработки древесины и производство изделий из дерева.</w:t>
      </w:r>
    </w:p>
    <w:p w:rsidR="00A018AD" w:rsidRPr="00690DF7" w:rsidRDefault="00A018AD" w:rsidP="00A43D94">
      <w:pPr>
        <w:pStyle w:val="a6"/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E6B7B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</w:t>
      </w:r>
      <w:r w:rsidR="00ED1146" w:rsidRPr="00690DF7">
        <w:rPr>
          <w:rFonts w:ascii="Times New Roman" w:hAnsi="Times New Roman"/>
          <w:sz w:val="28"/>
          <w:szCs w:val="28"/>
        </w:rPr>
        <w:t>изменения перечня рынков Кемеровской области</w:t>
      </w:r>
      <w:r w:rsidR="00401CB5" w:rsidRPr="00690DF7">
        <w:rPr>
          <w:rFonts w:ascii="Times New Roman" w:hAnsi="Times New Roman"/>
          <w:sz w:val="28"/>
          <w:szCs w:val="28"/>
        </w:rPr>
        <w:t xml:space="preserve">, предложений структурных подразделений администрации </w:t>
      </w:r>
      <w:r w:rsidR="00A018AD" w:rsidRPr="00690DF7">
        <w:rPr>
          <w:rFonts w:ascii="Times New Roman" w:hAnsi="Times New Roman"/>
          <w:sz w:val="28"/>
          <w:szCs w:val="28"/>
        </w:rPr>
        <w:t>Юргинского</w:t>
      </w:r>
      <w:r w:rsidR="00401CB5" w:rsidRPr="00690DF7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Pr="00690DF7">
        <w:rPr>
          <w:rFonts w:ascii="Times New Roman" w:hAnsi="Times New Roman"/>
          <w:sz w:val="28"/>
          <w:szCs w:val="28"/>
        </w:rPr>
        <w:t>мнений предпринимателей и потребителей товаров и услуг, высказанных в ходе проведения ежегодного мониторинга.</w:t>
      </w:r>
      <w:bookmarkStart w:id="13" w:name="_Toc473707796"/>
      <w:bookmarkStart w:id="14" w:name="_Toc473714369"/>
      <w:bookmarkStart w:id="15" w:name="_Toc473727773"/>
      <w:bookmarkStart w:id="16" w:name="_Toc473788589"/>
      <w:bookmarkStart w:id="17" w:name="_Toc473788750"/>
      <w:bookmarkStart w:id="18" w:name="_Toc474773843"/>
      <w:bookmarkStart w:id="19" w:name="_Toc474776440"/>
      <w:bookmarkStart w:id="20" w:name="_Toc474827301"/>
      <w:bookmarkStart w:id="21" w:name="_Toc476140986"/>
    </w:p>
    <w:p w:rsidR="000E6B7B" w:rsidRPr="00690DF7" w:rsidRDefault="000E6B7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5DDF" w:rsidRPr="00690DF7" w:rsidRDefault="00C35DDF" w:rsidP="00233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Утверждение плана мероприятий («дорожной карты») по содействию развитию конкуренции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ED1146" w:rsidRPr="00690DF7">
        <w:rPr>
          <w:rFonts w:ascii="Times New Roman" w:hAnsi="Times New Roman"/>
          <w:b/>
          <w:sz w:val="28"/>
          <w:szCs w:val="28"/>
          <w:lang w:eastAsia="ru-RU"/>
        </w:rPr>
        <w:t>на территории</w:t>
      </w: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32B5" w:rsidRPr="00690DF7">
        <w:rPr>
          <w:rFonts w:ascii="Times New Roman" w:hAnsi="Times New Roman"/>
          <w:b/>
          <w:sz w:val="28"/>
          <w:szCs w:val="28"/>
          <w:lang w:eastAsia="ru-RU"/>
        </w:rPr>
        <w:t>Юргинского</w:t>
      </w:r>
      <w:r w:rsidR="00816493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0E6B7B" w:rsidRPr="00690DF7" w:rsidRDefault="000E6B7B" w:rsidP="00A43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51CB" w:rsidRPr="00690DF7" w:rsidRDefault="00B032B5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Распоряжением</w:t>
      </w:r>
      <w:r w:rsidR="00816493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gramStart"/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9068B4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16493" w:rsidRPr="00690DF7" w:rsidRDefault="001F51CB" w:rsidP="00A43D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B032B5" w:rsidRPr="00690DF7">
        <w:rPr>
          <w:rFonts w:ascii="Times New Roman" w:hAnsi="Times New Roman"/>
          <w:color w:val="000000"/>
          <w:sz w:val="28"/>
          <w:szCs w:val="28"/>
          <w:lang w:eastAsia="ru-RU"/>
        </w:rPr>
        <w:t>6 сентября 2019 года № 397-р</w:t>
      </w:r>
      <w:r w:rsidR="00816493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32B5" w:rsidRPr="00690DF7">
        <w:rPr>
          <w:rFonts w:ascii="Times New Roman" w:eastAsiaTheme="minorHAnsi" w:hAnsi="Times New Roman"/>
          <w:color w:val="000000"/>
          <w:sz w:val="28"/>
          <w:szCs w:val="28"/>
        </w:rPr>
        <w:t>«О назначении ответственных исполнителей за реализацию плана мероприятий «дорожной карты» по содействию развития конкуренции в Юргинском муниципальном районе на 2019-2022 годы»</w:t>
      </w:r>
      <w:r w:rsidR="00816493" w:rsidRPr="00690DF7">
        <w:rPr>
          <w:rStyle w:val="40pt"/>
          <w:rFonts w:eastAsia="Calibri"/>
          <w:sz w:val="28"/>
          <w:szCs w:val="28"/>
        </w:rPr>
        <w:t xml:space="preserve"> </w:t>
      </w:r>
      <w:r w:rsidR="00B032B5" w:rsidRPr="00690DF7">
        <w:rPr>
          <w:rStyle w:val="40pt"/>
          <w:rFonts w:eastAsia="Calibri"/>
          <w:b w:val="0"/>
          <w:sz w:val="28"/>
          <w:szCs w:val="28"/>
        </w:rPr>
        <w:t xml:space="preserve">утвержден </w:t>
      </w:r>
      <w:r w:rsidR="00816493" w:rsidRPr="00690DF7">
        <w:rPr>
          <w:rStyle w:val="40pt"/>
          <w:rFonts w:eastAsia="Calibri"/>
          <w:b w:val="0"/>
          <w:sz w:val="28"/>
          <w:szCs w:val="28"/>
        </w:rPr>
        <w:t xml:space="preserve">план мероприятий («дорожная карта») по содействию развитию конкуренции </w:t>
      </w:r>
      <w:r w:rsidR="00B032B5" w:rsidRPr="00690DF7">
        <w:rPr>
          <w:rStyle w:val="40pt"/>
          <w:rFonts w:eastAsia="Calibri"/>
          <w:b w:val="0"/>
          <w:sz w:val="28"/>
          <w:szCs w:val="28"/>
        </w:rPr>
        <w:t>в Юргинском муниципальном районе</w:t>
      </w:r>
      <w:r w:rsidR="00816493" w:rsidRPr="00690DF7">
        <w:rPr>
          <w:rStyle w:val="40pt"/>
          <w:rFonts w:eastAsia="Calibri"/>
          <w:b w:val="0"/>
          <w:sz w:val="28"/>
          <w:szCs w:val="28"/>
        </w:rPr>
        <w:t xml:space="preserve"> и размещен в сети «Интернет» на официальном сайте</w:t>
      </w:r>
      <w:r w:rsidR="00816493" w:rsidRPr="00690DF7">
        <w:rPr>
          <w:rStyle w:val="40pt"/>
          <w:rFonts w:eastAsia="Calibri"/>
          <w:sz w:val="28"/>
          <w:szCs w:val="28"/>
        </w:rPr>
        <w:t xml:space="preserve"> </w:t>
      </w:r>
      <w:r w:rsidR="00816493" w:rsidRPr="00690DF7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032B5" w:rsidRPr="00690DF7">
        <w:rPr>
          <w:rFonts w:ascii="Times New Roman" w:hAnsi="Times New Roman"/>
          <w:sz w:val="28"/>
          <w:szCs w:val="28"/>
        </w:rPr>
        <w:t>Юргинский</w:t>
      </w:r>
      <w:r w:rsidR="00816493" w:rsidRPr="00690DF7">
        <w:rPr>
          <w:rFonts w:ascii="Times New Roman" w:hAnsi="Times New Roman"/>
          <w:sz w:val="28"/>
          <w:szCs w:val="28"/>
        </w:rPr>
        <w:t xml:space="preserve"> муниципальный район» (</w:t>
      </w:r>
      <w:hyperlink r:id="rId11" w:history="1">
        <w:r w:rsidR="00B032B5" w:rsidRPr="00690DF7">
          <w:rPr>
            <w:rStyle w:val="a4"/>
            <w:rFonts w:ascii="Times New Roman" w:eastAsiaTheme="minorHAnsi" w:hAnsi="Times New Roman"/>
            <w:sz w:val="28"/>
            <w:szCs w:val="28"/>
          </w:rPr>
          <w:t>http://yurgregion.ru/index.php?id=5606</w:t>
        </w:r>
      </w:hyperlink>
      <w:r w:rsidRPr="00690DF7">
        <w:rPr>
          <w:rFonts w:ascii="Times New Roman" w:hAnsi="Times New Roman"/>
          <w:sz w:val="28"/>
          <w:szCs w:val="28"/>
          <w:lang w:eastAsia="ru-RU"/>
        </w:rPr>
        <w:t>)</w:t>
      </w:r>
      <w:r w:rsidR="00816493" w:rsidRPr="00690DF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C35DDF" w:rsidRPr="00690DF7" w:rsidRDefault="00C35DDF" w:rsidP="00A43D9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 мероприятий «дорожная карта» состоит из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разделов: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Мероприятия по содействию развитию конкуренции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товарных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рынках</w:t>
      </w:r>
      <w:r w:rsidR="005A70E5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5A70E5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6287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5DDF" w:rsidRPr="00690DF7" w:rsidRDefault="001F51C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35DDF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Системные мероприятия по развитию </w:t>
      </w:r>
      <w:r w:rsidR="00DC070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конкуренции</w:t>
      </w:r>
      <w:r w:rsidR="00C35DD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A70E5" w:rsidRPr="00690DF7" w:rsidRDefault="005A70E5" w:rsidP="00A43D94">
      <w:pPr>
        <w:pStyle w:val="42"/>
        <w:shd w:val="clear" w:color="auto" w:fill="auto"/>
        <w:spacing w:before="0"/>
        <w:ind w:right="20" w:firstLine="567"/>
        <w:rPr>
          <w:rStyle w:val="40pt"/>
          <w:sz w:val="28"/>
          <w:szCs w:val="28"/>
        </w:rPr>
      </w:pPr>
      <w:bookmarkStart w:id="22" w:name="_Toc473707797"/>
      <w:bookmarkStart w:id="23" w:name="_Toc473714370"/>
      <w:bookmarkStart w:id="24" w:name="_Toc473727774"/>
      <w:bookmarkStart w:id="25" w:name="_Toc473788590"/>
      <w:bookmarkStart w:id="26" w:name="_Toc473788751"/>
      <w:bookmarkStart w:id="27" w:name="_Toc474773844"/>
      <w:bookmarkStart w:id="28" w:name="_Toc474776441"/>
      <w:bookmarkStart w:id="29" w:name="_Toc474827302"/>
      <w:bookmarkStart w:id="30" w:name="_Toc476140987"/>
    </w:p>
    <w:p w:rsidR="00C35DDF" w:rsidRPr="00690DF7" w:rsidRDefault="00C35DDF" w:rsidP="0023374F">
      <w:pPr>
        <w:pStyle w:val="42"/>
        <w:shd w:val="clear" w:color="auto" w:fill="auto"/>
        <w:spacing w:before="0"/>
        <w:ind w:right="20"/>
        <w:jc w:val="center"/>
        <w:rPr>
          <w:sz w:val="28"/>
          <w:szCs w:val="28"/>
          <w:lang w:eastAsia="ru-RU"/>
        </w:rPr>
      </w:pPr>
      <w:r w:rsidRPr="00690DF7">
        <w:rPr>
          <w:sz w:val="28"/>
          <w:szCs w:val="28"/>
          <w:lang w:eastAsia="ru-RU"/>
        </w:rPr>
        <w:t xml:space="preserve">Проведение ежегодного мониторинга состояния и развития конкурентной среды на рынках товаров, работ и услуг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3851B7" w:rsidRPr="00690DF7">
        <w:rPr>
          <w:sz w:val="28"/>
          <w:szCs w:val="28"/>
          <w:lang w:eastAsia="ru-RU"/>
        </w:rPr>
        <w:t>Юргинского</w:t>
      </w:r>
      <w:r w:rsidR="001F51CB" w:rsidRPr="00690DF7">
        <w:rPr>
          <w:sz w:val="28"/>
          <w:szCs w:val="28"/>
          <w:lang w:eastAsia="ru-RU"/>
        </w:rPr>
        <w:t xml:space="preserve"> </w:t>
      </w:r>
      <w:r w:rsidR="005A70E5" w:rsidRPr="00690DF7">
        <w:rPr>
          <w:sz w:val="28"/>
          <w:szCs w:val="28"/>
          <w:lang w:eastAsia="ru-RU"/>
        </w:rPr>
        <w:t xml:space="preserve">муниципального </w:t>
      </w:r>
      <w:r w:rsidR="00C6287F" w:rsidRPr="00690DF7">
        <w:rPr>
          <w:sz w:val="28"/>
          <w:szCs w:val="28"/>
          <w:lang w:eastAsia="ru-RU"/>
        </w:rPr>
        <w:t>район</w:t>
      </w:r>
      <w:r w:rsidR="003851B7" w:rsidRPr="00690DF7">
        <w:rPr>
          <w:sz w:val="28"/>
          <w:szCs w:val="28"/>
          <w:lang w:eastAsia="ru-RU"/>
        </w:rPr>
        <w:t>а</w:t>
      </w:r>
    </w:p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3CC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A55289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течени</w:t>
      </w:r>
      <w:proofErr w:type="gramStart"/>
      <w:r w:rsidR="00A55289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1F51CB" w:rsidRPr="00690DF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 проведен мониторинг состояния и развития конкурентной среды на территории </w:t>
      </w:r>
      <w:r w:rsidR="003851B7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1F51CB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 w:rsidR="00C6287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3851B7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Мониторинг проводился путем опроса </w:t>
      </w:r>
      <w:r w:rsidR="00A33B88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субъектов предпринимательской деятельности</w:t>
      </w:r>
      <w:r w:rsidR="004203CC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</w:t>
      </w:r>
      <w:r w:rsidR="00A33B88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отребителей товаров и услуг.</w:t>
      </w:r>
    </w:p>
    <w:p w:rsidR="00C35DDF" w:rsidRPr="00690DF7" w:rsidRDefault="00A55289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Вопросы мониторинга: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а)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б) удовлетворенность потребителей качеством товаров, работ и услуг на товарных рынках и состоянием ценовой конкуренции,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в)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среды,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г) оценка деятельности субъектов естественных монополий на территории субъекта РФ,</w:t>
      </w:r>
    </w:p>
    <w:p w:rsidR="00D6614E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оценка деятельности хозяйствующих субъектов, доля участия региона или муниципального образования в которых составляет 50 % и более. </w:t>
      </w:r>
    </w:p>
    <w:p w:rsidR="00FD07F4" w:rsidRPr="00690DF7" w:rsidRDefault="00FD07F4" w:rsidP="00A43D94">
      <w:pPr>
        <w:tabs>
          <w:tab w:val="left" w:pos="2820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31" w:name="_Toc473707803"/>
      <w:bookmarkStart w:id="32" w:name="_Toc473714376"/>
      <w:bookmarkStart w:id="33" w:name="_Toc473727780"/>
      <w:bookmarkStart w:id="34" w:name="_Toc473788596"/>
      <w:bookmarkStart w:id="35" w:name="_Toc473788757"/>
      <w:bookmarkStart w:id="36" w:name="_Toc474773850"/>
      <w:bookmarkStart w:id="37" w:name="_Toc474776447"/>
      <w:bookmarkStart w:id="38" w:name="_Toc474827308"/>
      <w:bookmarkStart w:id="39" w:name="_Toc476140993"/>
    </w:p>
    <w:p w:rsidR="00C35DDF" w:rsidRPr="00690DF7" w:rsidRDefault="00C35DDF" w:rsidP="0023374F">
      <w:pPr>
        <w:tabs>
          <w:tab w:val="left" w:pos="2820"/>
        </w:tabs>
        <w:jc w:val="center"/>
        <w:rPr>
          <w:rStyle w:val="40pt"/>
          <w:rFonts w:eastAsia="Calibri"/>
          <w:b w:val="0"/>
          <w:color w:val="auto"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 xml:space="preserve"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A33B88" w:rsidRPr="00690DF7">
        <w:rPr>
          <w:rFonts w:ascii="Times New Roman" w:hAnsi="Times New Roman"/>
          <w:b/>
          <w:sz w:val="28"/>
          <w:szCs w:val="28"/>
        </w:rPr>
        <w:t>Юргинском</w:t>
      </w:r>
      <w:r w:rsidR="00FD3D2A" w:rsidRPr="00690DF7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C6287F" w:rsidRPr="00690DF7">
        <w:rPr>
          <w:rFonts w:ascii="Times New Roman" w:hAnsi="Times New Roman"/>
          <w:b/>
          <w:sz w:val="28"/>
          <w:szCs w:val="28"/>
        </w:rPr>
        <w:t>район</w:t>
      </w:r>
      <w:r w:rsidR="00A33B88" w:rsidRPr="00690DF7">
        <w:rPr>
          <w:rFonts w:ascii="Times New Roman" w:hAnsi="Times New Roman"/>
          <w:b/>
          <w:sz w:val="28"/>
          <w:szCs w:val="28"/>
        </w:rPr>
        <w:t>е</w:t>
      </w:r>
    </w:p>
    <w:p w:rsidR="00C35DDF" w:rsidRPr="00690DF7" w:rsidRDefault="00C35DDF" w:rsidP="00A43D94">
      <w:pPr>
        <w:spacing w:after="0" w:line="240" w:lineRule="auto"/>
        <w:ind w:firstLine="567"/>
        <w:rPr>
          <w:rStyle w:val="40pt"/>
          <w:rFonts w:eastAsia="Calibri"/>
          <w:b w:val="0"/>
          <w:sz w:val="28"/>
          <w:szCs w:val="28"/>
        </w:rPr>
      </w:pP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40pt"/>
          <w:rFonts w:eastAsia="Calibri"/>
          <w:b w:val="0"/>
          <w:sz w:val="28"/>
          <w:szCs w:val="28"/>
        </w:rPr>
      </w:pPr>
      <w:r w:rsidRPr="00690DF7">
        <w:rPr>
          <w:rStyle w:val="40pt"/>
          <w:rFonts w:eastAsia="Calibri"/>
          <w:b w:val="0"/>
          <w:sz w:val="28"/>
          <w:szCs w:val="28"/>
        </w:rPr>
        <w:t xml:space="preserve">На официальном сайте </w:t>
      </w:r>
      <w:r w:rsidR="00126EB9" w:rsidRPr="00690DF7">
        <w:rPr>
          <w:rStyle w:val="40pt"/>
          <w:rFonts w:eastAsia="Calibri"/>
          <w:b w:val="0"/>
          <w:sz w:val="28"/>
          <w:szCs w:val="28"/>
        </w:rPr>
        <w:t>муниципального образования «</w:t>
      </w:r>
      <w:r w:rsidR="00A54933" w:rsidRPr="00690DF7">
        <w:rPr>
          <w:rStyle w:val="40pt"/>
          <w:rFonts w:eastAsia="Calibri"/>
          <w:b w:val="0"/>
          <w:sz w:val="28"/>
          <w:szCs w:val="28"/>
        </w:rPr>
        <w:t xml:space="preserve">Юргинский </w:t>
      </w:r>
      <w:r w:rsidR="00126EB9" w:rsidRPr="00690DF7">
        <w:rPr>
          <w:rStyle w:val="40pt"/>
          <w:rFonts w:eastAsia="Calibri"/>
          <w:b w:val="0"/>
          <w:sz w:val="28"/>
          <w:szCs w:val="28"/>
        </w:rPr>
        <w:t xml:space="preserve">муниципальный </w:t>
      </w:r>
      <w:r w:rsidR="00C6287F" w:rsidRPr="00690DF7">
        <w:rPr>
          <w:rStyle w:val="40pt"/>
          <w:rFonts w:eastAsia="Calibri"/>
          <w:b w:val="0"/>
          <w:sz w:val="28"/>
          <w:szCs w:val="28"/>
        </w:rPr>
        <w:t>район</w:t>
      </w:r>
      <w:r w:rsidR="00126EB9" w:rsidRPr="00690DF7">
        <w:rPr>
          <w:rStyle w:val="40pt"/>
          <w:rFonts w:eastAsia="Calibri"/>
          <w:b w:val="0"/>
          <w:sz w:val="28"/>
          <w:szCs w:val="28"/>
        </w:rPr>
        <w:t>»</w:t>
      </w:r>
      <w:r w:rsidRPr="00690DF7">
        <w:rPr>
          <w:rStyle w:val="40pt"/>
          <w:rFonts w:eastAsia="Calibri"/>
          <w:b w:val="0"/>
          <w:sz w:val="28"/>
          <w:szCs w:val="28"/>
        </w:rPr>
        <w:t xml:space="preserve"> в сети «Интернет» создан информационный портал «Стандарт развития конкуренции</w:t>
      </w:r>
      <w:r w:rsidR="00126EB9" w:rsidRPr="00690DF7">
        <w:rPr>
          <w:rStyle w:val="40pt"/>
          <w:rFonts w:eastAsia="Calibri"/>
          <w:b w:val="0"/>
          <w:sz w:val="28"/>
          <w:szCs w:val="28"/>
        </w:rPr>
        <w:t>»:</w:t>
      </w:r>
      <w:r w:rsidR="0092624C" w:rsidRPr="00690DF7">
        <w:rPr>
          <w:rStyle w:val="40pt"/>
          <w:rFonts w:eastAsia="Calibri"/>
          <w:b w:val="0"/>
          <w:sz w:val="28"/>
          <w:szCs w:val="28"/>
        </w:rPr>
        <w:t xml:space="preserve"> 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40pt"/>
          <w:rFonts w:eastAsia="Calibri"/>
          <w:b w:val="0"/>
          <w:sz w:val="28"/>
          <w:szCs w:val="28"/>
        </w:rPr>
      </w:pPr>
      <w:r w:rsidRPr="00690DF7">
        <w:rPr>
          <w:rStyle w:val="40pt"/>
          <w:rFonts w:eastAsia="Calibri"/>
          <w:b w:val="0"/>
          <w:sz w:val="28"/>
          <w:szCs w:val="28"/>
        </w:rPr>
        <w:t>На портале размещена следующая информация: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- нормативные правовые акты Р</w:t>
      </w:r>
      <w:r w:rsidR="00754BC1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754BC1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едерации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Кемеровской области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54933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6287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A54933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 о внедрении стандарта развития конкуренции в субъектах Российской Федерации, заключенно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 Администрацией Кемеровской области и администрацией </w:t>
      </w:r>
      <w:r w:rsidR="00A54933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Юргинского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6287F" w:rsidRPr="00690DF7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A54933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FD3D2A" w:rsidRPr="00690DF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2350B" w:rsidRPr="00690DF7" w:rsidRDefault="00D2350B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- доклады;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>-  рабочие контакты.</w:t>
      </w:r>
    </w:p>
    <w:p w:rsidR="00C35DD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раздел обновляется по мере </w:t>
      </w:r>
      <w:r w:rsidR="00A55289" w:rsidRPr="00690DF7">
        <w:rPr>
          <w:rFonts w:ascii="Times New Roman" w:hAnsi="Times New Roman"/>
          <w:color w:val="000000"/>
          <w:sz w:val="28"/>
          <w:szCs w:val="28"/>
          <w:lang w:eastAsia="ru-RU"/>
        </w:rPr>
        <w:t>ис</w:t>
      </w:r>
      <w:r w:rsidRPr="0069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полнения требований Стандарта. </w:t>
      </w:r>
    </w:p>
    <w:p w:rsidR="00754BC1" w:rsidRPr="00690DF7" w:rsidRDefault="00754BC1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0" w:name="_Toc474773852"/>
      <w:bookmarkStart w:id="41" w:name="_Toc474776449"/>
      <w:bookmarkStart w:id="42" w:name="_Toc474827310"/>
      <w:bookmarkStart w:id="43" w:name="_Toc476140995"/>
      <w:bookmarkStart w:id="44" w:name="_Toc473707804"/>
      <w:bookmarkStart w:id="45" w:name="_Toc473714377"/>
      <w:bookmarkStart w:id="46" w:name="_Toc473727782"/>
      <w:bookmarkStart w:id="47" w:name="_Toc473788598"/>
      <w:bookmarkStart w:id="48" w:name="_Toc473788759"/>
    </w:p>
    <w:p w:rsidR="00F30247" w:rsidRPr="00690DF7" w:rsidRDefault="00C35DDF" w:rsidP="00233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состоянии и развитии конкурентной среды на </w:t>
      </w:r>
      <w:r w:rsidR="00A54933" w:rsidRPr="00690DF7">
        <w:rPr>
          <w:rFonts w:ascii="Times New Roman" w:hAnsi="Times New Roman"/>
          <w:b/>
          <w:sz w:val="28"/>
          <w:szCs w:val="28"/>
          <w:lang w:eastAsia="ru-RU"/>
        </w:rPr>
        <w:t>товарных рынках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9550AC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Юргинского</w:t>
      </w:r>
      <w:r w:rsidR="00754BC1" w:rsidRPr="00690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  <w:r w:rsidR="00C6287F" w:rsidRPr="00690DF7">
        <w:rPr>
          <w:rFonts w:ascii="Times New Roman" w:hAnsi="Times New Roman"/>
          <w:b/>
          <w:sz w:val="28"/>
          <w:szCs w:val="28"/>
          <w:lang w:eastAsia="ru-RU"/>
        </w:rPr>
        <w:t>район</w:t>
      </w:r>
      <w:r w:rsidR="009550AC" w:rsidRPr="00690DF7"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FE1CED" w:rsidRPr="00690DF7" w:rsidRDefault="00754BC1" w:rsidP="00A43D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365F91" w:themeColor="accent1" w:themeShade="BF"/>
          <w:lang w:eastAsia="ru-RU"/>
        </w:rPr>
      </w:pPr>
      <w:r w:rsidRPr="00690DF7">
        <w:rPr>
          <w:rFonts w:ascii="Times New Roman" w:hAnsi="Times New Roman"/>
          <w:color w:val="365F91" w:themeColor="accent1" w:themeShade="BF"/>
          <w:lang w:eastAsia="ru-RU"/>
        </w:rPr>
        <w:tab/>
      </w:r>
      <w:bookmarkStart w:id="49" w:name="_Toc473707805"/>
      <w:bookmarkStart w:id="50" w:name="_Toc473714378"/>
      <w:bookmarkStart w:id="51" w:name="_Toc473727783"/>
      <w:bookmarkStart w:id="52" w:name="_Toc473788599"/>
      <w:bookmarkStart w:id="53" w:name="_Toc473788760"/>
      <w:bookmarkStart w:id="54" w:name="_Toc474773853"/>
      <w:bookmarkStart w:id="55" w:name="_Toc474776450"/>
      <w:bookmarkStart w:id="56" w:name="_Toc474827311"/>
      <w:bookmarkStart w:id="57" w:name="_Toc476140996"/>
    </w:p>
    <w:p w:rsidR="00684D7F" w:rsidRPr="00690DF7" w:rsidRDefault="00C35DDF" w:rsidP="00A43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 xml:space="preserve">Общая характеристика предприятий и организаций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="009550AC" w:rsidRPr="00690DF7">
        <w:rPr>
          <w:rFonts w:ascii="Times New Roman" w:hAnsi="Times New Roman"/>
          <w:sz w:val="28"/>
          <w:szCs w:val="28"/>
          <w:lang w:eastAsia="ru-RU"/>
        </w:rPr>
        <w:t>Юргинского</w:t>
      </w:r>
      <w:r w:rsidR="00754BC1" w:rsidRPr="00690DF7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C6287F" w:rsidRPr="00690DF7">
        <w:rPr>
          <w:rFonts w:ascii="Times New Roman" w:hAnsi="Times New Roman"/>
          <w:sz w:val="28"/>
          <w:szCs w:val="28"/>
          <w:lang w:eastAsia="ru-RU"/>
        </w:rPr>
        <w:t>район</w:t>
      </w:r>
      <w:r w:rsidR="009550AC" w:rsidRPr="00690DF7">
        <w:rPr>
          <w:rFonts w:ascii="Times New Roman" w:hAnsi="Times New Roman"/>
          <w:sz w:val="28"/>
          <w:szCs w:val="28"/>
          <w:lang w:eastAsia="ru-RU"/>
        </w:rPr>
        <w:t>а</w:t>
      </w:r>
      <w:r w:rsidR="00634242" w:rsidRPr="00690DF7">
        <w:rPr>
          <w:rFonts w:ascii="Times New Roman" w:hAnsi="Times New Roman"/>
          <w:sz w:val="28"/>
          <w:szCs w:val="28"/>
          <w:lang w:eastAsia="ru-RU"/>
        </w:rPr>
        <w:t>:</w:t>
      </w:r>
    </w:p>
    <w:p w:rsidR="001E71BB" w:rsidRPr="00690DF7" w:rsidRDefault="009550AC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Юргинский</w:t>
      </w:r>
      <w:r w:rsidR="00684D7F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</w:t>
      </w:r>
      <w:r w:rsidR="00C6287F" w:rsidRPr="00690DF7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684D7F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площадью территории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2,5 тыс.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км</w:t>
      </w:r>
      <w:r w:rsidR="0089719E" w:rsidRPr="00690D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5289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численность населения 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54BC1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человек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5DDF" w:rsidRPr="00690DF7" w:rsidRDefault="00684D7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C6287F" w:rsidRPr="00690DF7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широко развит </w:t>
      </w:r>
      <w:r w:rsidR="0089719E" w:rsidRPr="00690DF7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сельскохозяйственный сектор</w:t>
      </w:r>
      <w:r w:rsidR="00A43D94" w:rsidRPr="00690D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6E6B" w:rsidRPr="00690DF7" w:rsidRDefault="00C35DDF" w:rsidP="00A43D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8" w:name="9"/>
      <w:bookmarkEnd w:id="58"/>
      <w:proofErr w:type="gramStart"/>
      <w:r w:rsidRPr="00690DF7">
        <w:rPr>
          <w:rFonts w:ascii="Times New Roman" w:hAnsi="Times New Roman"/>
          <w:sz w:val="28"/>
          <w:szCs w:val="28"/>
          <w:lang w:eastAsia="ru-RU"/>
        </w:rPr>
        <w:t xml:space="preserve">В структуре организаций по видам экономической деятельности в </w:t>
      </w:r>
      <w:r w:rsidR="002C1AEB" w:rsidRPr="00690DF7">
        <w:rPr>
          <w:rFonts w:ascii="Times New Roman" w:hAnsi="Times New Roman"/>
          <w:sz w:val="28"/>
          <w:szCs w:val="28"/>
          <w:lang w:eastAsia="ru-RU"/>
        </w:rPr>
        <w:t>Юргинском</w:t>
      </w:r>
      <w:r w:rsidR="00684D7F" w:rsidRPr="00690DF7">
        <w:rPr>
          <w:rFonts w:ascii="Times New Roman" w:hAnsi="Times New Roman"/>
          <w:sz w:val="28"/>
          <w:szCs w:val="28"/>
          <w:lang w:eastAsia="ru-RU"/>
        </w:rPr>
        <w:t xml:space="preserve"> муниципальном </w:t>
      </w:r>
      <w:r w:rsidR="00C6287F" w:rsidRPr="00690DF7">
        <w:rPr>
          <w:rFonts w:ascii="Times New Roman" w:hAnsi="Times New Roman"/>
          <w:sz w:val="28"/>
          <w:szCs w:val="28"/>
          <w:lang w:eastAsia="ru-RU"/>
        </w:rPr>
        <w:t>район</w:t>
      </w:r>
      <w:r w:rsidR="002C1AEB" w:rsidRPr="00690DF7">
        <w:rPr>
          <w:rFonts w:ascii="Times New Roman" w:hAnsi="Times New Roman"/>
          <w:sz w:val="28"/>
          <w:szCs w:val="28"/>
          <w:lang w:eastAsia="ru-RU"/>
        </w:rPr>
        <w:t>е</w:t>
      </w:r>
      <w:r w:rsidR="00C66E6B" w:rsidRPr="00690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hAnsi="Times New Roman"/>
          <w:sz w:val="28"/>
          <w:szCs w:val="28"/>
          <w:lang w:eastAsia="ru-RU"/>
        </w:rPr>
        <w:t>наибольшую долю занимают</w:t>
      </w:r>
      <w:r w:rsidR="00C66E6B" w:rsidRPr="00690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Pr="00690DF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отрасли: 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 xml:space="preserve">государственное управление </w:t>
      </w:r>
      <w:r w:rsidR="00470B93" w:rsidRPr="00690DF7">
        <w:rPr>
          <w:rFonts w:ascii="Times New Roman" w:hAnsi="Times New Roman"/>
          <w:sz w:val="28"/>
          <w:szCs w:val="28"/>
          <w:lang w:eastAsia="ru-RU"/>
        </w:rPr>
        <w:t>и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 xml:space="preserve"> обеспечение военной безопасности; социальное обеспечение</w:t>
      </w:r>
      <w:r w:rsidR="001753DC" w:rsidRPr="00690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>(</w:t>
      </w:r>
      <w:r w:rsidR="00926B39" w:rsidRPr="00690DF7">
        <w:rPr>
          <w:rFonts w:ascii="Times New Roman" w:hAnsi="Times New Roman"/>
          <w:sz w:val="28"/>
          <w:szCs w:val="28"/>
          <w:lang w:eastAsia="ru-RU"/>
        </w:rPr>
        <w:t>17,5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>%),</w:t>
      </w:r>
      <w:r w:rsidR="001753DC" w:rsidRPr="00690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B39" w:rsidRPr="00690DF7">
        <w:rPr>
          <w:rFonts w:ascii="Times New Roman" w:hAnsi="Times New Roman"/>
          <w:sz w:val="28"/>
          <w:szCs w:val="28"/>
          <w:lang w:eastAsia="ru-RU"/>
        </w:rPr>
        <w:t>образование (15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>%), сельское, лесное хозяйство, охот</w:t>
      </w:r>
      <w:r w:rsidR="00926B39" w:rsidRPr="00690DF7">
        <w:rPr>
          <w:rFonts w:ascii="Times New Roman" w:hAnsi="Times New Roman"/>
          <w:sz w:val="28"/>
          <w:szCs w:val="28"/>
          <w:lang w:eastAsia="ru-RU"/>
        </w:rPr>
        <w:t>а, рыболовство и рыбоводство (16,7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 xml:space="preserve">%), </w:t>
      </w:r>
      <w:r w:rsidR="00926B39" w:rsidRPr="00690DF7">
        <w:rPr>
          <w:rFonts w:ascii="Times New Roman" w:hAnsi="Times New Roman"/>
          <w:sz w:val="28"/>
          <w:szCs w:val="28"/>
          <w:lang w:eastAsia="ru-RU"/>
        </w:rPr>
        <w:t xml:space="preserve"> предоставление прочих видов услуг (9,2%), строительство (7,5%), 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>торговля оптовая и розничная; ремонт автотранспортных средств и мотоциклов (6</w:t>
      </w:r>
      <w:r w:rsidR="00926B39" w:rsidRPr="00690DF7">
        <w:rPr>
          <w:rFonts w:ascii="Times New Roman" w:hAnsi="Times New Roman"/>
          <w:sz w:val="28"/>
          <w:szCs w:val="28"/>
          <w:lang w:eastAsia="ru-RU"/>
        </w:rPr>
        <w:t>,7</w:t>
      </w:r>
      <w:r w:rsidR="005B344C" w:rsidRPr="00690DF7">
        <w:rPr>
          <w:rFonts w:ascii="Times New Roman" w:hAnsi="Times New Roman"/>
          <w:sz w:val="28"/>
          <w:szCs w:val="28"/>
          <w:lang w:eastAsia="ru-RU"/>
        </w:rPr>
        <w:t>%).</w:t>
      </w:r>
      <w:proofErr w:type="gramEnd"/>
    </w:p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>Информация согласно официальным данным Росстата о распределении</w:t>
      </w:r>
    </w:p>
    <w:p w:rsidR="00C92C95" w:rsidRPr="00690DF7" w:rsidRDefault="00C35DDF" w:rsidP="00926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0DF7">
        <w:rPr>
          <w:rFonts w:ascii="Times New Roman" w:hAnsi="Times New Roman"/>
          <w:sz w:val="28"/>
          <w:szCs w:val="28"/>
          <w:lang w:eastAsia="ru-RU"/>
        </w:rPr>
        <w:t>организаций по вида</w:t>
      </w:r>
      <w:r w:rsidR="008A1992" w:rsidRPr="00690DF7">
        <w:rPr>
          <w:rFonts w:ascii="Times New Roman" w:hAnsi="Times New Roman"/>
          <w:sz w:val="28"/>
          <w:szCs w:val="28"/>
          <w:lang w:eastAsia="ru-RU"/>
        </w:rPr>
        <w:t>м экономической деятельности по состоянию на 01.</w:t>
      </w:r>
      <w:r w:rsidR="00DD3AEC" w:rsidRPr="00690DF7">
        <w:rPr>
          <w:rFonts w:ascii="Times New Roman" w:hAnsi="Times New Roman"/>
          <w:sz w:val="28"/>
          <w:szCs w:val="28"/>
          <w:lang w:eastAsia="ru-RU"/>
        </w:rPr>
        <w:t>01</w:t>
      </w:r>
      <w:r w:rsidR="008A1992" w:rsidRPr="00690DF7">
        <w:rPr>
          <w:rFonts w:ascii="Times New Roman" w:hAnsi="Times New Roman"/>
          <w:sz w:val="28"/>
          <w:szCs w:val="28"/>
          <w:lang w:eastAsia="ru-RU"/>
        </w:rPr>
        <w:t>.20</w:t>
      </w:r>
      <w:r w:rsidR="00DD3AEC" w:rsidRPr="00690DF7">
        <w:rPr>
          <w:rFonts w:ascii="Times New Roman" w:hAnsi="Times New Roman"/>
          <w:sz w:val="28"/>
          <w:szCs w:val="28"/>
          <w:lang w:eastAsia="ru-RU"/>
        </w:rPr>
        <w:t>20</w:t>
      </w:r>
      <w:r w:rsidR="008A1992" w:rsidRPr="00690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0DF7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proofErr w:type="gramStart"/>
      <w:r w:rsidRPr="00690DF7">
        <w:rPr>
          <w:rFonts w:ascii="Times New Roman" w:hAnsi="Times New Roman"/>
          <w:sz w:val="28"/>
          <w:szCs w:val="28"/>
          <w:lang w:eastAsia="ru-RU"/>
        </w:rPr>
        <w:t>представлена</w:t>
      </w:r>
      <w:proofErr w:type="gramEnd"/>
      <w:r w:rsidRPr="00690DF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667F2" w:rsidRPr="00690DF7">
        <w:rPr>
          <w:rFonts w:ascii="Times New Roman" w:hAnsi="Times New Roman"/>
          <w:sz w:val="28"/>
          <w:szCs w:val="28"/>
          <w:lang w:eastAsia="ru-RU"/>
        </w:rPr>
        <w:t>т</w:t>
      </w:r>
      <w:r w:rsidRPr="00690DF7">
        <w:rPr>
          <w:rFonts w:ascii="Times New Roman" w:hAnsi="Times New Roman"/>
          <w:sz w:val="28"/>
          <w:szCs w:val="28"/>
          <w:lang w:eastAsia="ru-RU"/>
        </w:rPr>
        <w:t>аблице 1.</w:t>
      </w:r>
    </w:p>
    <w:p w:rsidR="00926B39" w:rsidRPr="00690DF7" w:rsidRDefault="00926B39" w:rsidP="00926B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DDF" w:rsidRPr="00690DF7" w:rsidRDefault="00FD07F4" w:rsidP="00A43D9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35DDF" w:rsidRPr="00690DF7">
        <w:rPr>
          <w:rFonts w:ascii="Times New Roman" w:eastAsia="Times New Roman" w:hAnsi="Times New Roman"/>
          <w:sz w:val="28"/>
          <w:szCs w:val="28"/>
          <w:lang w:eastAsia="ru-RU"/>
        </w:rPr>
        <w:t>аблица 1</w:t>
      </w:r>
    </w:p>
    <w:p w:rsidR="00C35DDF" w:rsidRPr="00690DF7" w:rsidRDefault="00C35DDF" w:rsidP="00A43D94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28"/>
        </w:rPr>
      </w:pPr>
    </w:p>
    <w:p w:rsidR="008A1992" w:rsidRPr="00690DF7" w:rsidRDefault="008A1992" w:rsidP="00A43D9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>Распределение организаций по видам</w:t>
      </w:r>
    </w:p>
    <w:p w:rsidR="008A1992" w:rsidRPr="00690DF7" w:rsidRDefault="008A1992" w:rsidP="00A43D9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>экономической деятельности и формам собственности</w:t>
      </w:r>
      <w:r w:rsidRPr="00690D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1992" w:rsidRPr="00690DF7" w:rsidRDefault="00DD3AEC" w:rsidP="00A43D94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r w:rsidRPr="00690DF7">
        <w:rPr>
          <w:rFonts w:ascii="Times New Roman" w:hAnsi="Times New Roman"/>
          <w:bCs/>
          <w:sz w:val="28"/>
          <w:szCs w:val="28"/>
        </w:rPr>
        <w:t>на 1 января 2020</w:t>
      </w:r>
      <w:r w:rsidR="008A1992" w:rsidRPr="00690DF7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9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843"/>
        <w:gridCol w:w="1122"/>
        <w:gridCol w:w="12"/>
        <w:gridCol w:w="1134"/>
        <w:gridCol w:w="1193"/>
      </w:tblGrid>
      <w:tr w:rsidR="008A1992" w:rsidRPr="00690DF7" w:rsidTr="002C1AEB">
        <w:trPr>
          <w:trHeight w:val="519"/>
        </w:trPr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A43D94">
            <w:pPr>
              <w:pStyle w:val="23"/>
              <w:spacing w:line="280" w:lineRule="exact"/>
              <w:ind w:right="0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2C1AEB">
            <w:pPr>
              <w:spacing w:line="280" w:lineRule="exact"/>
              <w:ind w:lef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Количество организаций,</w:t>
            </w:r>
          </w:p>
          <w:p w:rsidR="008A1992" w:rsidRPr="00690DF7" w:rsidRDefault="008A1992" w:rsidP="002C1AEB">
            <w:pPr>
              <w:pStyle w:val="23"/>
              <w:spacing w:line="280" w:lineRule="exact"/>
              <w:ind w:left="-72" w:right="0" w:firstLine="567"/>
              <w:rPr>
                <w:sz w:val="24"/>
                <w:szCs w:val="24"/>
              </w:rPr>
            </w:pPr>
            <w:r w:rsidRPr="00690DF7">
              <w:rPr>
                <w:sz w:val="24"/>
                <w:szCs w:val="24"/>
              </w:rPr>
              <w:t>единиц</w:t>
            </w:r>
          </w:p>
        </w:tc>
        <w:tc>
          <w:tcPr>
            <w:tcW w:w="346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926B39">
            <w:pPr>
              <w:pStyle w:val="23"/>
              <w:spacing w:line="280" w:lineRule="exact"/>
              <w:ind w:left="-72" w:right="0" w:firstLine="0"/>
              <w:jc w:val="center"/>
              <w:rPr>
                <w:sz w:val="24"/>
                <w:szCs w:val="24"/>
              </w:rPr>
            </w:pPr>
            <w:r w:rsidRPr="00690DF7">
              <w:rPr>
                <w:sz w:val="24"/>
                <w:szCs w:val="24"/>
              </w:rPr>
              <w:t>из них по формам собственности:</w:t>
            </w:r>
          </w:p>
        </w:tc>
      </w:tr>
      <w:tr w:rsidR="008A1992" w:rsidRPr="00690DF7" w:rsidTr="002C1AEB">
        <w:trPr>
          <w:trHeight w:val="1269"/>
        </w:trPr>
        <w:tc>
          <w:tcPr>
            <w:tcW w:w="46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2C1AEB">
            <w:pPr>
              <w:pStyle w:val="11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2C1AEB">
            <w:pPr>
              <w:pStyle w:val="11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2C1AEB">
            <w:pPr>
              <w:pStyle w:val="11"/>
            </w:pPr>
            <w:r w:rsidRPr="00690DF7">
              <w:t>государственная и муниципальная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2" w:rsidRPr="00690DF7" w:rsidRDefault="008A1992" w:rsidP="00926B39">
            <w:pPr>
              <w:spacing w:line="280" w:lineRule="exact"/>
              <w:ind w:lef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992" w:rsidRPr="00690DF7" w:rsidRDefault="000C1965" w:rsidP="00926B39">
            <w:pPr>
              <w:spacing w:line="280" w:lineRule="exact"/>
              <w:ind w:lef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Доля частной формы собственности от общего числа организаций, %</w:t>
            </w:r>
          </w:p>
        </w:tc>
      </w:tr>
      <w:tr w:rsidR="008A1992" w:rsidRPr="00690DF7" w:rsidTr="00926B39">
        <w:trPr>
          <w:trHeight w:val="70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8A1992" w:rsidRPr="00690DF7" w:rsidRDefault="008A1992" w:rsidP="00A43D94">
            <w:pPr>
              <w:pStyle w:val="23"/>
              <w:spacing w:line="260" w:lineRule="exact"/>
              <w:ind w:right="0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1992" w:rsidRPr="00690DF7" w:rsidRDefault="008A1992" w:rsidP="00A43D94">
            <w:pPr>
              <w:pStyle w:val="23"/>
              <w:spacing w:line="260" w:lineRule="exact"/>
              <w:ind w:right="0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1992" w:rsidRPr="00690DF7" w:rsidRDefault="008A1992" w:rsidP="00A43D94">
            <w:pPr>
              <w:pStyle w:val="23"/>
              <w:spacing w:line="260" w:lineRule="exact"/>
              <w:ind w:right="0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1992" w:rsidRPr="00690DF7" w:rsidRDefault="008A1992" w:rsidP="00A43D94">
            <w:pPr>
              <w:pStyle w:val="23"/>
              <w:spacing w:line="260" w:lineRule="exact"/>
              <w:ind w:right="0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1992" w:rsidRPr="00690DF7" w:rsidRDefault="008A1992" w:rsidP="00A43D94">
            <w:pPr>
              <w:pStyle w:val="23"/>
              <w:spacing w:line="260" w:lineRule="exact"/>
              <w:ind w:right="0" w:firstLine="567"/>
              <w:jc w:val="center"/>
              <w:rPr>
                <w:sz w:val="24"/>
                <w:szCs w:val="24"/>
              </w:rPr>
            </w:pPr>
          </w:p>
        </w:tc>
      </w:tr>
      <w:tr w:rsidR="00D667F2" w:rsidRPr="00690DF7" w:rsidTr="00926B39">
        <w:trPr>
          <w:trHeight w:val="294"/>
        </w:trPr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2E71AB" w:rsidP="002E71AB">
            <w:pPr>
              <w:tabs>
                <w:tab w:val="decimal" w:pos="567"/>
              </w:tabs>
              <w:spacing w:line="260" w:lineRule="exact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E71AB">
            <w:pPr>
              <w:tabs>
                <w:tab w:val="decimal" w:pos="567"/>
              </w:tabs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left="227"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left="170"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 xml:space="preserve">сельское, лесное  хозяйство, охота, рыболовство  и рыбоводство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E71AB">
            <w:pPr>
              <w:tabs>
                <w:tab w:val="decimal" w:pos="567"/>
              </w:tabs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DF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E71AB">
            <w:pPr>
              <w:tabs>
                <w:tab w:val="decimal" w:pos="567"/>
              </w:tabs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left="227"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добыча прочих полезных ископаемых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89719E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0E0823" w:rsidP="0023374F">
            <w:pPr>
              <w:tabs>
                <w:tab w:val="decimal" w:pos="567"/>
              </w:tabs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D667F2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60" w:lineRule="exact"/>
              <w:ind w:left="340"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производство пищевых  продуктов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6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в области информации и </w:t>
            </w:r>
            <w:proofErr w:type="gramStart"/>
            <w:r w:rsidRPr="00690D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proofErr w:type="gramEnd"/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вязи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по операциям с недвижимым      имуществом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профессиональная, научная и       техническая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23374F">
            <w:pPr>
              <w:tabs>
                <w:tab w:val="decimal" w:pos="567"/>
              </w:tabs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2E71AB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в области здравоохранения и  социальных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5B344C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667F2" w:rsidRPr="00690DF7" w:rsidTr="002C1AEB">
        <w:tc>
          <w:tcPr>
            <w:tcW w:w="4644" w:type="dxa"/>
            <w:shd w:val="clear" w:color="auto" w:fill="auto"/>
            <w:vAlign w:val="center"/>
          </w:tcPr>
          <w:p w:rsidR="00D667F2" w:rsidRPr="00690DF7" w:rsidRDefault="00D667F2" w:rsidP="00A43D94">
            <w:pPr>
              <w:suppressAutoHyphens/>
              <w:spacing w:line="280" w:lineRule="exact"/>
              <w:ind w:left="17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90DF7">
              <w:rPr>
                <w:rFonts w:ascii="Times New Roman" w:hAnsi="Times New Roman"/>
                <w:b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7F2" w:rsidRPr="00690DF7" w:rsidRDefault="00926B39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667F2" w:rsidRPr="00690DF7" w:rsidRDefault="00835530" w:rsidP="00A43D94">
            <w:pPr>
              <w:tabs>
                <w:tab w:val="decimal" w:pos="567"/>
              </w:tabs>
              <w:spacing w:line="28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90D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A1992" w:rsidRPr="00690DF7" w:rsidRDefault="008A1992" w:rsidP="00A43D9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1992" w:rsidRPr="00690DF7" w:rsidRDefault="008A1992" w:rsidP="00A43D94">
      <w:pPr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 xml:space="preserve">Распределение организаций по </w:t>
      </w:r>
      <w:proofErr w:type="gramStart"/>
      <w:r w:rsidRPr="00690DF7">
        <w:rPr>
          <w:rFonts w:ascii="Times New Roman" w:hAnsi="Times New Roman"/>
          <w:bCs/>
          <w:sz w:val="28"/>
          <w:szCs w:val="28"/>
        </w:rPr>
        <w:t>организационно-правовым</w:t>
      </w:r>
      <w:proofErr w:type="gramEnd"/>
    </w:p>
    <w:p w:rsidR="008A1992" w:rsidRPr="00690DF7" w:rsidRDefault="008A1992" w:rsidP="00A43D94">
      <w:pPr>
        <w:suppressAutoHyphens/>
        <w:spacing w:after="120" w:line="240" w:lineRule="exac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90DF7">
        <w:rPr>
          <w:rFonts w:ascii="Times New Roman" w:hAnsi="Times New Roman"/>
          <w:bCs/>
          <w:sz w:val="28"/>
          <w:szCs w:val="28"/>
        </w:rPr>
        <w:t xml:space="preserve">формам на 1 </w:t>
      </w:r>
      <w:r w:rsidR="00E95DFA" w:rsidRPr="00690DF7">
        <w:rPr>
          <w:rFonts w:ascii="Times New Roman" w:hAnsi="Times New Roman"/>
          <w:bCs/>
          <w:sz w:val="28"/>
          <w:szCs w:val="28"/>
        </w:rPr>
        <w:t>января 20</w:t>
      </w:r>
      <w:r w:rsidR="00835530" w:rsidRPr="00690DF7">
        <w:rPr>
          <w:rFonts w:ascii="Times New Roman" w:hAnsi="Times New Roman"/>
          <w:bCs/>
          <w:sz w:val="28"/>
          <w:szCs w:val="28"/>
        </w:rPr>
        <w:t>20</w:t>
      </w:r>
      <w:r w:rsidRPr="00690DF7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3"/>
        <w:gridCol w:w="3714"/>
      </w:tblGrid>
      <w:tr w:rsidR="00E95DFA" w:rsidRPr="00690DF7" w:rsidTr="000A6265">
        <w:trPr>
          <w:cantSplit/>
          <w:trHeight w:val="440"/>
          <w:jc w:val="center"/>
        </w:trPr>
        <w:tc>
          <w:tcPr>
            <w:tcW w:w="605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DFA" w:rsidRPr="00690DF7" w:rsidRDefault="00E95DFA" w:rsidP="00A43D94">
            <w:pPr>
              <w:spacing w:line="240" w:lineRule="exact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/>
                <w:sz w:val="24"/>
                <w:szCs w:val="24"/>
              </w:rPr>
              <w:t>Количество организаций,</w:t>
            </w:r>
          </w:p>
          <w:p w:rsidR="00E95DFA" w:rsidRPr="00690DF7" w:rsidRDefault="00E95DFA" w:rsidP="00A43D94">
            <w:pPr>
              <w:spacing w:line="240" w:lineRule="exact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/>
                <w:sz w:val="24"/>
                <w:szCs w:val="24"/>
              </w:rPr>
              <w:t>единиц</w:t>
            </w:r>
          </w:p>
        </w:tc>
      </w:tr>
      <w:tr w:rsidR="00E95DFA" w:rsidRPr="00690DF7" w:rsidTr="000A6265">
        <w:trPr>
          <w:cantSplit/>
          <w:trHeight w:val="440"/>
          <w:jc w:val="center"/>
        </w:trPr>
        <w:tc>
          <w:tcPr>
            <w:tcW w:w="6056" w:type="dxa"/>
            <w:vMerge/>
            <w:tcBorders>
              <w:left w:val="double" w:sz="4" w:space="0" w:color="auto"/>
              <w:bottom w:val="single" w:sz="2" w:space="0" w:color="auto"/>
              <w:right w:val="single" w:sz="6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5DFA" w:rsidRPr="00690DF7" w:rsidRDefault="00E95DFA" w:rsidP="00A43D94">
            <w:pPr>
              <w:spacing w:line="240" w:lineRule="exact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95DFA" w:rsidRPr="00690DF7" w:rsidTr="000A6265">
        <w:trPr>
          <w:cantSplit/>
          <w:trHeight w:val="79"/>
          <w:jc w:val="center"/>
        </w:trPr>
        <w:tc>
          <w:tcPr>
            <w:tcW w:w="6056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pStyle w:val="afc"/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B344C" w:rsidRPr="00690DF7" w:rsidRDefault="00835530" w:rsidP="00A43D94">
            <w:pPr>
              <w:pStyle w:val="afc"/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120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   из них: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 юридические лица, являющиеся коммерческими  организациями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53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   из них: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pStyle w:val="afc"/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унитарные предприятия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хозяйственные общества и товарищества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47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   в том числе акционерные общества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юридические лица, являющиеся некоммерческими организациями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65</w:t>
            </w:r>
          </w:p>
        </w:tc>
      </w:tr>
      <w:tr w:rsidR="00E95DFA" w:rsidRPr="00690DF7" w:rsidTr="00DD3AEC">
        <w:trPr>
          <w:cantSplit/>
          <w:trHeight w:val="322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   из них: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учреждения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47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потребительские кооперативы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5DFA" w:rsidRPr="00690DF7" w:rsidRDefault="00835530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E95DFA" w:rsidRPr="00690DF7" w:rsidTr="000A6265">
        <w:trPr>
          <w:cantSplit/>
          <w:trHeight w:val="255"/>
          <w:jc w:val="center"/>
        </w:trPr>
        <w:tc>
          <w:tcPr>
            <w:tcW w:w="605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E95DFA" w:rsidRPr="00690DF7" w:rsidRDefault="00E95DFA" w:rsidP="00A43D94">
            <w:pPr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 xml:space="preserve">     фонды</w:t>
            </w:r>
          </w:p>
        </w:tc>
        <w:tc>
          <w:tcPr>
            <w:tcW w:w="37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95DFA" w:rsidRPr="00690DF7" w:rsidRDefault="005B344C" w:rsidP="00A43D94">
            <w:pPr>
              <w:tabs>
                <w:tab w:val="decimal" w:pos="707"/>
              </w:tabs>
              <w:spacing w:line="240" w:lineRule="exact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90DF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</w:tbl>
    <w:p w:rsidR="00C35DDF" w:rsidRPr="00690DF7" w:rsidRDefault="00C35DDF" w:rsidP="00A43D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47EB" w:rsidRPr="00690DF7" w:rsidRDefault="00A847EB" w:rsidP="0023374F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bookmarkStart w:id="59" w:name="_Toc473707806"/>
      <w:bookmarkStart w:id="60" w:name="_Toc473714379"/>
      <w:bookmarkStart w:id="61" w:name="_Toc473727784"/>
      <w:bookmarkStart w:id="62" w:name="_Toc473788600"/>
      <w:bookmarkStart w:id="63" w:name="_Toc473788761"/>
      <w:bookmarkStart w:id="64" w:name="_Toc474773854"/>
      <w:bookmarkStart w:id="65" w:name="_Toc474776451"/>
      <w:bookmarkStart w:id="66" w:name="_Toc474827312"/>
      <w:bookmarkStart w:id="67" w:name="_Toc476140997"/>
      <w:r w:rsidRPr="00690DF7">
        <w:rPr>
          <w:rFonts w:ascii="Times New Roman" w:hAnsi="Times New Roman"/>
          <w:b/>
          <w:sz w:val="28"/>
          <w:lang w:eastAsia="ru-RU"/>
        </w:rPr>
        <w:t>Меры, принимаемые с целью развития конкуренции и повышения инвестиционной привлекательности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A847EB" w:rsidRPr="00690DF7" w:rsidRDefault="00A847EB" w:rsidP="00A847E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Главная цель инвестиционной политики – рост инвестиций в экономику Юргинского муниципального района, способствующих интенсивному развитию производственной сферы, модернизации производства, повышению конкурентоспособности производимых в муниципальном образовании товаров и услуг, росту доходов населения, предприятий и муниципального бюджета.</w:t>
      </w:r>
    </w:p>
    <w:p w:rsidR="00506B34" w:rsidRPr="00690DF7" w:rsidRDefault="00C6287F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506B34" w:rsidRPr="00690DF7">
        <w:rPr>
          <w:rFonts w:ascii="Times New Roman" w:hAnsi="Times New Roman"/>
          <w:sz w:val="28"/>
          <w:szCs w:val="28"/>
        </w:rPr>
        <w:t>реализации инвестиционной политики в Юргинском муниципальном районе являются:</w:t>
      </w:r>
    </w:p>
    <w:p w:rsidR="00506B34" w:rsidRPr="00690DF7" w:rsidRDefault="00C6287F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</w:t>
      </w:r>
      <w:r w:rsidR="00506B34" w:rsidRPr="00690DF7">
        <w:rPr>
          <w:rFonts w:ascii="Times New Roman" w:hAnsi="Times New Roman"/>
          <w:sz w:val="28"/>
          <w:szCs w:val="28"/>
        </w:rPr>
        <w:t xml:space="preserve"> улучшение инвестиционного климата;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актуализация, размещение необходимой информации на официальном сайте администрации Юргинского муниципального района для инвестора;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поддержание в актуальном состоянии базы данных инвестиционных площадок и инвестиционных проектов, реализуемых  на территории муниципального района;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расширение каналов прямой связи инвестора с руководством муниципального образования;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реализация мер поддержки бизнеса в рамках реализации муниципальной программы по осуществлению инвестиционной деятельности, развитию предпринимательства и наращиванию налогового потенциала;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оптимизация административных процедур в сфере реализации инвестиционных проектов.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 целях создания и развития благоприятных условий осуществления инвестиционной деятельности в ЮМО: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lastRenderedPageBreak/>
        <w:t>- организована работа по о</w:t>
      </w:r>
      <w:r w:rsidR="00C6287F" w:rsidRPr="00690DF7">
        <w:rPr>
          <w:rFonts w:ascii="Times New Roman" w:hAnsi="Times New Roman"/>
          <w:sz w:val="28"/>
          <w:szCs w:val="28"/>
        </w:rPr>
        <w:t>казанию имущественной поддержки субъектам</w:t>
      </w:r>
      <w:r w:rsidRPr="00690DF7">
        <w:rPr>
          <w:rFonts w:ascii="Times New Roman" w:hAnsi="Times New Roman"/>
          <w:sz w:val="28"/>
          <w:szCs w:val="28"/>
        </w:rPr>
        <w:t xml:space="preserve"> малого и среднего предпринимательства на территории Юргинского муниципального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>а, совместная  работа с Комитетом по управлению муниципальным имуществом (КУМИ)</w:t>
      </w:r>
      <w:r w:rsidRPr="00690DF7">
        <w:rPr>
          <w:rFonts w:ascii="Times New Roman" w:eastAsia="Calibri" w:hAnsi="Times New Roman"/>
          <w:sz w:val="28"/>
          <w:szCs w:val="28"/>
        </w:rPr>
        <w:t xml:space="preserve">. </w:t>
      </w:r>
      <w:r w:rsidRPr="00690DF7">
        <w:rPr>
          <w:rFonts w:ascii="Times New Roman" w:hAnsi="Times New Roman"/>
          <w:sz w:val="28"/>
          <w:szCs w:val="28"/>
        </w:rPr>
        <w:t>Распоряжением администрации Юргинского муниципального района от 30.10.2019 № 452-р утвержден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(4 объекта).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690DF7">
        <w:rPr>
          <w:rFonts w:ascii="Times New Roman" w:hAnsi="Times New Roman"/>
          <w:sz w:val="28"/>
          <w:szCs w:val="28"/>
        </w:rPr>
        <w:t>- Решением Совета народных депутатов Юргинского муниципального района от 26.12.2018 № 21-НПА утвержден Порядок и условия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района, включенного в перечень муниципального имущества, предназначенного для передачи во владение и</w:t>
      </w:r>
      <w:proofErr w:type="gramEnd"/>
      <w:r w:rsidRPr="00690DF7">
        <w:rPr>
          <w:rFonts w:ascii="Times New Roman" w:hAnsi="Times New Roman"/>
          <w:sz w:val="28"/>
          <w:szCs w:val="28"/>
        </w:rPr>
        <w:t xml:space="preserve">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Решением Совета народных депутатов Юргинского муниципального района от 29.11.2018 № 17-НПА утвержден Прогнозный план (программа) приватизации муниципального имущества муниципального образования Юргинский муниципальный район на 2019 год;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размещена информация на Инвестиционном портале Кемеровской области об инвестиционных площадках и проектах, реализуемых/планируемых к реализации на территории района.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Распоряжением администрации Юргинского муниципального района от 03.02.2014 № 34-ар «Об обеспечении благоприятного инвестиционного климата на территории Юргинского муниципального района» утвержден Совет по инвестиционной деятельности при главе Юргинского муниципального района.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690DF7">
        <w:rPr>
          <w:rFonts w:ascii="Times New Roman" w:hAnsi="Times New Roman"/>
          <w:sz w:val="28"/>
          <w:szCs w:val="28"/>
        </w:rPr>
        <w:t xml:space="preserve">Решением Совета народных депутатов Юргинского муниципального района от 23.12.2015 № 36-НПА «Об оценке регулирующего воздействия проектов муниципальных нормативных правовых актов и экспертизе муниципальных правовых актов, затрагивающих вопросы предпринимательской и инвестиционной деятельности Юргинского муниципального района»  утверждены Порядок проведения оценки регулирующего воздействия проектов муниципальных нормативных правовых актов, Порядок проведения экспертизы муниципальных нормативных правовых </w:t>
      </w:r>
      <w:r w:rsidRPr="00690DF7">
        <w:rPr>
          <w:rFonts w:ascii="Times New Roman" w:hAnsi="Times New Roman"/>
          <w:sz w:val="28"/>
          <w:szCs w:val="28"/>
        </w:rPr>
        <w:lastRenderedPageBreak/>
        <w:t>актов, затрагивающих вопросы предпринимательской и инвестиционной деятельности.</w:t>
      </w:r>
      <w:proofErr w:type="gramEnd"/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 целях информирования субъектов предпринимательской деятельности в сфере инвестиций в Кемеровской области, на сайте администрации Юргинского муниципального района и в районной газете «Юргинские ведомости» разме</w:t>
      </w:r>
      <w:r w:rsidR="00C6287F" w:rsidRPr="00690DF7">
        <w:rPr>
          <w:rFonts w:ascii="Times New Roman" w:hAnsi="Times New Roman"/>
          <w:sz w:val="28"/>
          <w:szCs w:val="28"/>
        </w:rPr>
        <w:t xml:space="preserve">щена </w:t>
      </w:r>
      <w:r w:rsidRPr="00690DF7">
        <w:rPr>
          <w:rFonts w:ascii="Times New Roman" w:hAnsi="Times New Roman"/>
          <w:sz w:val="28"/>
          <w:szCs w:val="28"/>
        </w:rPr>
        <w:t xml:space="preserve">информация об областном инвестиционном портале </w:t>
      </w:r>
      <w:proofErr w:type="gramStart"/>
      <w:r w:rsidRPr="00690DF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90DF7">
        <w:fldChar w:fldCharType="begin"/>
      </w:r>
      <w:r w:rsidRPr="00690DF7">
        <w:rPr>
          <w:rFonts w:ascii="Times New Roman" w:hAnsi="Times New Roman"/>
          <w:sz w:val="28"/>
          <w:szCs w:val="28"/>
        </w:rPr>
        <w:instrText xml:space="preserve"> HYPERLINK "http://www.keminvest.ru" </w:instrText>
      </w:r>
      <w:r w:rsidRPr="00690DF7">
        <w:fldChar w:fldCharType="separate"/>
      </w:r>
      <w:r w:rsidRPr="00690DF7">
        <w:rPr>
          <w:rStyle w:val="a4"/>
          <w:rFonts w:ascii="Times New Roman" w:hAnsi="Times New Roman"/>
          <w:sz w:val="28"/>
          <w:szCs w:val="28"/>
          <w:lang w:val="en-US"/>
        </w:rPr>
        <w:t>www</w:t>
      </w:r>
      <w:r w:rsidRPr="00690DF7">
        <w:rPr>
          <w:rStyle w:val="a4"/>
          <w:rFonts w:ascii="Times New Roman" w:hAnsi="Times New Roman"/>
          <w:sz w:val="28"/>
          <w:szCs w:val="28"/>
        </w:rPr>
        <w:t>.</w:t>
      </w:r>
      <w:proofErr w:type="spellStart"/>
      <w:r w:rsidRPr="00690DF7">
        <w:rPr>
          <w:rStyle w:val="a4"/>
          <w:rFonts w:ascii="Times New Roman" w:hAnsi="Times New Roman"/>
          <w:sz w:val="28"/>
          <w:szCs w:val="28"/>
          <w:lang w:val="en-US"/>
        </w:rPr>
        <w:t>keminvest</w:t>
      </w:r>
      <w:proofErr w:type="spellEnd"/>
      <w:r w:rsidRPr="00690DF7">
        <w:rPr>
          <w:rStyle w:val="a4"/>
          <w:rFonts w:ascii="Times New Roman" w:hAnsi="Times New Roman"/>
          <w:sz w:val="28"/>
          <w:szCs w:val="28"/>
        </w:rPr>
        <w:t>.</w:t>
      </w:r>
      <w:r w:rsidRPr="00690DF7">
        <w:rPr>
          <w:rStyle w:val="a4"/>
          <w:rFonts w:ascii="Times New Roman" w:hAnsi="Times New Roman"/>
          <w:sz w:val="28"/>
          <w:szCs w:val="28"/>
          <w:lang w:val="en-US"/>
        </w:rPr>
        <w:t>ru</w:t>
      </w:r>
      <w:r w:rsidRPr="00690DF7">
        <w:rPr>
          <w:rStyle w:val="a4"/>
          <w:rFonts w:ascii="Times New Roman" w:hAnsi="Times New Roman"/>
          <w:sz w:val="28"/>
          <w:szCs w:val="28"/>
          <w:lang w:val="en-US"/>
        </w:rPr>
        <w:fldChar w:fldCharType="end"/>
      </w:r>
      <w:r w:rsidRPr="00690DF7">
        <w:rPr>
          <w:rStyle w:val="a4"/>
          <w:rFonts w:ascii="Times New Roman" w:hAnsi="Times New Roman"/>
          <w:sz w:val="28"/>
          <w:szCs w:val="28"/>
        </w:rPr>
        <w:t xml:space="preserve">), </w:t>
      </w:r>
      <w:r w:rsidRPr="00690DF7">
        <w:rPr>
          <w:rFonts w:ascii="Times New Roman" w:hAnsi="Times New Roman"/>
          <w:sz w:val="28"/>
          <w:szCs w:val="28"/>
        </w:rPr>
        <w:t>г</w:t>
      </w:r>
      <w:r w:rsidR="00C6287F" w:rsidRPr="00690DF7">
        <w:rPr>
          <w:rFonts w:ascii="Times New Roman" w:hAnsi="Times New Roman"/>
          <w:sz w:val="28"/>
          <w:szCs w:val="28"/>
        </w:rPr>
        <w:t>де можно широко ознакомиться с: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инвестиционным паспортом Кузбасса с картой, описанием климата, природы и природных ресурсов, ссылками на сайты муниципальных образований с детализацией данных о населении, промышленности и т.д.;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региональной нормативной и законодательной базе документов, формирующих благоприятный экономический и правовой климат для реализации инвестиционных проектов;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со сведениями о территориях (Зоны экономического благоприятствования - </w:t>
      </w:r>
      <w:proofErr w:type="spellStart"/>
      <w:r w:rsidRPr="00690DF7">
        <w:rPr>
          <w:rFonts w:ascii="Times New Roman" w:hAnsi="Times New Roman"/>
          <w:sz w:val="28"/>
          <w:szCs w:val="28"/>
        </w:rPr>
        <w:t>ЗЭБы</w:t>
      </w:r>
      <w:proofErr w:type="spellEnd"/>
      <w:r w:rsidRPr="00690DF7">
        <w:rPr>
          <w:rFonts w:ascii="Times New Roman" w:hAnsi="Times New Roman"/>
          <w:sz w:val="28"/>
          <w:szCs w:val="28"/>
        </w:rPr>
        <w:t xml:space="preserve">, Территории опережающего социально-экономического развития - </w:t>
      </w:r>
      <w:proofErr w:type="spellStart"/>
      <w:r w:rsidRPr="00690DF7">
        <w:rPr>
          <w:rFonts w:ascii="Times New Roman" w:hAnsi="Times New Roman"/>
          <w:sz w:val="28"/>
          <w:szCs w:val="28"/>
        </w:rPr>
        <w:t>ТОСЭРы</w:t>
      </w:r>
      <w:proofErr w:type="spellEnd"/>
      <w:r w:rsidRPr="00690DF7">
        <w:rPr>
          <w:rFonts w:ascii="Times New Roman" w:hAnsi="Times New Roman"/>
          <w:sz w:val="28"/>
          <w:szCs w:val="28"/>
        </w:rPr>
        <w:t xml:space="preserve">) с режимами налоговых преференций, повышающих экономическую эффективность инвестиционных проектов на землях этих территорий;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- со сведениями об отдельных инвестиционных площадках, наличии инфраструктуры, обеспечивающей ресурсами объекты инвестирования, облегчающие выбор места строительства инвестиционных объектов; </w:t>
      </w:r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690DF7">
        <w:rPr>
          <w:rFonts w:ascii="Times New Roman" w:hAnsi="Times New Roman"/>
          <w:sz w:val="28"/>
          <w:szCs w:val="28"/>
        </w:rPr>
        <w:t xml:space="preserve">- со сведениями об инвестиционных проектах, размещенные в реестре на портале, позволяющие инициаторам найти либо финансирование, либо партнеров при недостаточности собственных инвестиционных ресурсов; </w:t>
      </w:r>
      <w:proofErr w:type="gramEnd"/>
    </w:p>
    <w:p w:rsidR="00506B34" w:rsidRPr="00690DF7" w:rsidRDefault="00506B34" w:rsidP="00C6287F">
      <w:pPr>
        <w:pStyle w:val="af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- информацией об источниках финансирования инвестиционных проектов  с перечнем инвестиционных фондов, банков, лизинговых компаний, других финансовых институтов и институтов развития, что позволяет инициаторам проектов разработать планы привлечения финансирования через различные инвестиционные инструменты (прямое финансирование, проектное, гарантии, лизинг и другие).</w:t>
      </w:r>
    </w:p>
    <w:p w:rsidR="00A847EB" w:rsidRPr="00690DF7" w:rsidRDefault="00A847EB" w:rsidP="00A847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6B34" w:rsidRPr="00690DF7" w:rsidRDefault="00506B34" w:rsidP="00A847E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7EB" w:rsidRPr="00690DF7" w:rsidRDefault="00A847EB" w:rsidP="00A847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bookmarkStart w:id="68" w:name="_Toc473707808"/>
      <w:bookmarkStart w:id="69" w:name="_Toc473714381"/>
      <w:bookmarkStart w:id="70" w:name="_Toc473727786"/>
      <w:bookmarkStart w:id="71" w:name="_Toc473788602"/>
      <w:bookmarkStart w:id="72" w:name="_Toc473788763"/>
      <w:bookmarkStart w:id="73" w:name="_Toc474773856"/>
      <w:bookmarkStart w:id="74" w:name="_Toc474776453"/>
      <w:bookmarkStart w:id="75" w:name="_Toc474827314"/>
      <w:bookmarkStart w:id="76" w:name="_Toc476140999"/>
      <w:r w:rsidRPr="00690DF7">
        <w:rPr>
          <w:rFonts w:ascii="Times New Roman" w:hAnsi="Times New Roman"/>
          <w:b/>
          <w:sz w:val="28"/>
          <w:lang w:eastAsia="ru-RU"/>
        </w:rPr>
        <w:t xml:space="preserve">Текущее состояние развития конкурентной среды на товарных рынках Юргинского муниципального </w:t>
      </w:r>
      <w:r w:rsidR="00C6287F" w:rsidRPr="00690DF7">
        <w:rPr>
          <w:rFonts w:ascii="Times New Roman" w:hAnsi="Times New Roman"/>
          <w:b/>
          <w:sz w:val="28"/>
          <w:lang w:eastAsia="ru-RU"/>
        </w:rPr>
        <w:t>район</w:t>
      </w:r>
      <w:r w:rsidRPr="00690DF7">
        <w:rPr>
          <w:rFonts w:ascii="Times New Roman" w:hAnsi="Times New Roman"/>
          <w:b/>
          <w:sz w:val="28"/>
          <w:lang w:eastAsia="ru-RU"/>
        </w:rPr>
        <w:t>а факторы, влияющие на развитие конкуренции на рынках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A847EB" w:rsidRPr="00690DF7" w:rsidRDefault="00A847EB" w:rsidP="00A847E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28"/>
          <w:lang w:eastAsia="ru-RU"/>
        </w:rPr>
      </w:pPr>
    </w:p>
    <w:p w:rsidR="00C35DDF" w:rsidRPr="00690DF7" w:rsidRDefault="0019281E" w:rsidP="00A847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дошкольного образования:</w:t>
      </w:r>
    </w:p>
    <w:p w:rsidR="00C35DDF" w:rsidRPr="00690DF7" w:rsidRDefault="00C35DDF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35DDF" w:rsidRPr="00690DF7" w:rsidRDefault="00C35DDF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По состоянию на 01.01.20</w:t>
      </w:r>
      <w:r w:rsidR="004D7C65" w:rsidRPr="00690DF7">
        <w:rPr>
          <w:rFonts w:ascii="Times New Roman" w:hAnsi="Times New Roman"/>
          <w:sz w:val="28"/>
          <w:szCs w:val="28"/>
        </w:rPr>
        <w:t>20</w:t>
      </w:r>
      <w:r w:rsidR="00D35AA9" w:rsidRPr="00690DF7">
        <w:rPr>
          <w:rFonts w:ascii="Times New Roman" w:hAnsi="Times New Roman"/>
          <w:sz w:val="28"/>
          <w:szCs w:val="28"/>
        </w:rPr>
        <w:t xml:space="preserve"> </w:t>
      </w:r>
      <w:r w:rsidR="00AB153D" w:rsidRPr="00690DF7">
        <w:rPr>
          <w:rFonts w:ascii="Times New Roman" w:hAnsi="Times New Roman"/>
          <w:sz w:val="28"/>
          <w:szCs w:val="28"/>
        </w:rPr>
        <w:t xml:space="preserve">года </w:t>
      </w:r>
      <w:r w:rsidR="003907CF" w:rsidRPr="00690DF7">
        <w:rPr>
          <w:rFonts w:ascii="Times New Roman" w:hAnsi="Times New Roman"/>
          <w:sz w:val="28"/>
          <w:szCs w:val="28"/>
        </w:rPr>
        <w:t xml:space="preserve">в </w:t>
      </w:r>
      <w:r w:rsidR="00A847EB" w:rsidRPr="00690DF7">
        <w:rPr>
          <w:rFonts w:ascii="Times New Roman" w:hAnsi="Times New Roman"/>
          <w:sz w:val="28"/>
          <w:szCs w:val="28"/>
        </w:rPr>
        <w:t>Юргинском</w:t>
      </w:r>
      <w:r w:rsidR="003907CF"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A847EB" w:rsidRPr="00690DF7">
        <w:rPr>
          <w:rFonts w:ascii="Times New Roman" w:hAnsi="Times New Roman"/>
          <w:sz w:val="28"/>
          <w:szCs w:val="28"/>
        </w:rPr>
        <w:t>е</w:t>
      </w:r>
      <w:r w:rsidR="003907CF" w:rsidRPr="00690D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0DF7">
        <w:rPr>
          <w:rFonts w:ascii="Times New Roman" w:hAnsi="Times New Roman"/>
          <w:color w:val="000000"/>
          <w:sz w:val="28"/>
          <w:szCs w:val="28"/>
        </w:rPr>
        <w:t>обучени</w:t>
      </w:r>
      <w:r w:rsidR="003907CF" w:rsidRPr="00690DF7">
        <w:rPr>
          <w:rFonts w:ascii="Times New Roman" w:hAnsi="Times New Roman"/>
          <w:color w:val="000000"/>
          <w:sz w:val="28"/>
          <w:szCs w:val="28"/>
        </w:rPr>
        <w:t>е</w:t>
      </w:r>
      <w:r w:rsidR="00D83F62"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0DF7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690DF7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дошкольного образования</w:t>
      </w:r>
      <w:r w:rsidR="003907CF"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7CF" w:rsidRPr="00690DF7">
        <w:rPr>
          <w:rFonts w:ascii="Times New Roman" w:hAnsi="Times New Roman"/>
          <w:color w:val="000000"/>
          <w:sz w:val="28"/>
          <w:szCs w:val="28"/>
        </w:rPr>
        <w:lastRenderedPageBreak/>
        <w:t>осуществля</w:t>
      </w:r>
      <w:r w:rsidR="00564039" w:rsidRPr="00690DF7">
        <w:rPr>
          <w:rFonts w:ascii="Times New Roman" w:hAnsi="Times New Roman"/>
          <w:color w:val="000000"/>
          <w:sz w:val="28"/>
          <w:szCs w:val="28"/>
        </w:rPr>
        <w:t>ю</w:t>
      </w:r>
      <w:r w:rsidR="003907CF" w:rsidRPr="00690DF7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="004254F4" w:rsidRPr="00690DF7">
        <w:rPr>
          <w:rFonts w:ascii="Times New Roman" w:hAnsi="Times New Roman"/>
          <w:color w:val="000000"/>
          <w:sz w:val="28"/>
          <w:szCs w:val="28"/>
        </w:rPr>
        <w:t>21</w:t>
      </w:r>
      <w:r w:rsidR="003907CF"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54F4" w:rsidRPr="00690DF7">
        <w:rPr>
          <w:rFonts w:ascii="Times New Roman" w:hAnsi="Times New Roman"/>
          <w:color w:val="000000"/>
          <w:sz w:val="28"/>
          <w:szCs w:val="28"/>
        </w:rPr>
        <w:t>детское</w:t>
      </w:r>
      <w:r w:rsidR="004D7C65"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4039" w:rsidRPr="00690DF7">
        <w:rPr>
          <w:rFonts w:ascii="Times New Roman" w:hAnsi="Times New Roman"/>
          <w:color w:val="000000"/>
          <w:sz w:val="28"/>
          <w:szCs w:val="28"/>
        </w:rPr>
        <w:t>дошкольн</w:t>
      </w:r>
      <w:r w:rsidR="004254F4" w:rsidRPr="00690DF7">
        <w:rPr>
          <w:rFonts w:ascii="Times New Roman" w:hAnsi="Times New Roman"/>
          <w:color w:val="000000"/>
          <w:sz w:val="28"/>
          <w:szCs w:val="28"/>
        </w:rPr>
        <w:t>ое</w:t>
      </w:r>
      <w:r w:rsidR="00564039" w:rsidRPr="00690DF7">
        <w:rPr>
          <w:rFonts w:ascii="Times New Roman" w:hAnsi="Times New Roman"/>
          <w:color w:val="000000"/>
          <w:sz w:val="28"/>
          <w:szCs w:val="28"/>
        </w:rPr>
        <w:t xml:space="preserve"> образовательн</w:t>
      </w:r>
      <w:r w:rsidR="004254F4" w:rsidRPr="00690DF7">
        <w:rPr>
          <w:rFonts w:ascii="Times New Roman" w:hAnsi="Times New Roman"/>
          <w:color w:val="000000"/>
          <w:sz w:val="28"/>
          <w:szCs w:val="28"/>
        </w:rPr>
        <w:t>ое</w:t>
      </w:r>
      <w:r w:rsidR="00564039"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54F4" w:rsidRPr="00690DF7">
        <w:rPr>
          <w:rFonts w:ascii="Times New Roman" w:hAnsi="Times New Roman"/>
          <w:color w:val="000000"/>
          <w:sz w:val="28"/>
          <w:szCs w:val="28"/>
        </w:rPr>
        <w:t>отделение</w:t>
      </w:r>
      <w:r w:rsidR="00564039"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ABE" w:rsidRPr="00690DF7">
        <w:rPr>
          <w:rFonts w:ascii="Times New Roman" w:hAnsi="Times New Roman"/>
          <w:color w:val="000000"/>
          <w:sz w:val="28"/>
          <w:szCs w:val="28"/>
        </w:rPr>
        <w:t>муниципальной формы собственности</w:t>
      </w:r>
      <w:r w:rsidR="00866D4A" w:rsidRPr="00690DF7">
        <w:rPr>
          <w:rFonts w:ascii="Times New Roman" w:hAnsi="Times New Roman"/>
          <w:color w:val="000000"/>
          <w:sz w:val="28"/>
          <w:szCs w:val="28"/>
        </w:rPr>
        <w:t>.</w:t>
      </w:r>
      <w:r w:rsidRPr="00690D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D4A" w:rsidRPr="00690DF7">
        <w:rPr>
          <w:rFonts w:ascii="Times New Roman" w:hAnsi="Times New Roman"/>
          <w:color w:val="000000"/>
          <w:sz w:val="28"/>
          <w:szCs w:val="28"/>
        </w:rPr>
        <w:t>Ч</w:t>
      </w:r>
      <w:r w:rsidRPr="00690DF7">
        <w:rPr>
          <w:rFonts w:ascii="Times New Roman" w:hAnsi="Times New Roman"/>
          <w:sz w:val="28"/>
          <w:szCs w:val="28"/>
        </w:rPr>
        <w:t>астных дошкольных образовательных организаций, реализующих основную образовательную программу дошкольного образования, и индивидуальных предпринимателей, оказывающих услуги по присмотру и уходу за детьми</w:t>
      </w:r>
      <w:r w:rsidR="00826ABE" w:rsidRPr="00690DF7">
        <w:rPr>
          <w:rFonts w:ascii="Times New Roman" w:hAnsi="Times New Roman"/>
          <w:sz w:val="28"/>
          <w:szCs w:val="28"/>
        </w:rPr>
        <w:t>,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826ABE" w:rsidRPr="00690DF7">
        <w:rPr>
          <w:rFonts w:ascii="Times New Roman" w:hAnsi="Times New Roman"/>
          <w:sz w:val="28"/>
          <w:szCs w:val="28"/>
        </w:rPr>
        <w:t xml:space="preserve">в </w:t>
      </w:r>
      <w:r w:rsidR="00AD4719" w:rsidRPr="00690DF7">
        <w:rPr>
          <w:rFonts w:ascii="Times New Roman" w:hAnsi="Times New Roman"/>
          <w:sz w:val="28"/>
          <w:szCs w:val="28"/>
        </w:rPr>
        <w:t>Юргинском</w:t>
      </w:r>
      <w:r w:rsidR="00826ABE"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AD4719" w:rsidRPr="00690DF7">
        <w:rPr>
          <w:rFonts w:ascii="Times New Roman" w:hAnsi="Times New Roman"/>
          <w:sz w:val="28"/>
          <w:szCs w:val="28"/>
        </w:rPr>
        <w:t>е</w:t>
      </w:r>
      <w:r w:rsidR="00826ABE" w:rsidRPr="00690DF7">
        <w:rPr>
          <w:rFonts w:ascii="Times New Roman" w:hAnsi="Times New Roman"/>
          <w:sz w:val="28"/>
          <w:szCs w:val="28"/>
        </w:rPr>
        <w:t xml:space="preserve"> не</w:t>
      </w:r>
      <w:r w:rsidR="00866D4A" w:rsidRPr="00690DF7">
        <w:rPr>
          <w:rFonts w:ascii="Times New Roman" w:hAnsi="Times New Roman"/>
          <w:sz w:val="28"/>
          <w:szCs w:val="28"/>
        </w:rPr>
        <w:t xml:space="preserve"> зарегистрировано</w:t>
      </w:r>
      <w:r w:rsidRPr="00690DF7">
        <w:rPr>
          <w:rFonts w:ascii="Times New Roman" w:hAnsi="Times New Roman"/>
          <w:sz w:val="28"/>
          <w:szCs w:val="28"/>
        </w:rPr>
        <w:t>.</w:t>
      </w:r>
      <w:r w:rsidR="00826ABE" w:rsidRPr="00690DF7">
        <w:rPr>
          <w:rFonts w:ascii="Times New Roman" w:hAnsi="Times New Roman"/>
          <w:sz w:val="28"/>
          <w:szCs w:val="28"/>
        </w:rPr>
        <w:t xml:space="preserve"> Муниципальные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826ABE" w:rsidRPr="00690DF7">
        <w:rPr>
          <w:rFonts w:ascii="Times New Roman" w:hAnsi="Times New Roman"/>
          <w:sz w:val="28"/>
          <w:szCs w:val="28"/>
        </w:rPr>
        <w:t xml:space="preserve">дошкольные образовательные </w:t>
      </w:r>
      <w:r w:rsidRPr="00690DF7">
        <w:rPr>
          <w:rFonts w:ascii="Times New Roman" w:hAnsi="Times New Roman"/>
          <w:sz w:val="28"/>
          <w:szCs w:val="28"/>
        </w:rPr>
        <w:t xml:space="preserve">организации посещают </w:t>
      </w:r>
      <w:r w:rsidR="004254F4" w:rsidRPr="00690DF7">
        <w:rPr>
          <w:rFonts w:ascii="Times New Roman" w:hAnsi="Times New Roman"/>
          <w:sz w:val="28"/>
          <w:szCs w:val="28"/>
        </w:rPr>
        <w:t>633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97143D" w:rsidRPr="00690DF7">
        <w:rPr>
          <w:rFonts w:ascii="Times New Roman" w:hAnsi="Times New Roman"/>
          <w:sz w:val="28"/>
          <w:szCs w:val="28"/>
        </w:rPr>
        <w:t xml:space="preserve">ребенка </w:t>
      </w:r>
      <w:r w:rsidRPr="00690DF7">
        <w:rPr>
          <w:rFonts w:ascii="Times New Roman" w:hAnsi="Times New Roman"/>
          <w:sz w:val="28"/>
          <w:szCs w:val="28"/>
        </w:rPr>
        <w:t>дошкольного возраста</w:t>
      </w:r>
      <w:r w:rsidR="00C92558" w:rsidRPr="00690DF7">
        <w:rPr>
          <w:rFonts w:ascii="Times New Roman" w:hAnsi="Times New Roman"/>
          <w:sz w:val="28"/>
          <w:szCs w:val="28"/>
        </w:rPr>
        <w:t>.</w:t>
      </w:r>
    </w:p>
    <w:p w:rsidR="004D7C65" w:rsidRPr="00690DF7" w:rsidRDefault="00564039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Муниципальная система дошкольного образования полностью удовлетворяет запрос на дошкольное образование. Актуальная очередь ликвидирована на 100%.</w:t>
      </w:r>
    </w:p>
    <w:p w:rsidR="004D7C65" w:rsidRPr="00690DF7" w:rsidRDefault="004D7C65" w:rsidP="00A43D9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района негосударственный сектор, который способствовал бы повышению обеспеченности услугами по дошкольному образованию, присмотру и уходу за детьми дошкольного возраста, не развивается. Причина тому - отсутствие потребности в дополнительных дошкольных местах. </w:t>
      </w:r>
      <w:r w:rsidR="00F937BB" w:rsidRPr="00690DF7">
        <w:rPr>
          <w:rFonts w:ascii="Times New Roman" w:hAnsi="Times New Roman"/>
          <w:sz w:val="28"/>
          <w:szCs w:val="28"/>
        </w:rPr>
        <w:t>Проблемы для развития частного сектора являются,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</w:r>
    </w:p>
    <w:p w:rsidR="004D7C65" w:rsidRPr="00690DF7" w:rsidRDefault="004D7C65" w:rsidP="002337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услуг общего образования</w:t>
      </w:r>
    </w:p>
    <w:p w:rsidR="004D7C65" w:rsidRPr="00690DF7" w:rsidRDefault="004D7C65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По состоянию на 01.01.2020 года в </w:t>
      </w:r>
      <w:r w:rsidR="00DE5498" w:rsidRPr="00690DF7">
        <w:rPr>
          <w:rFonts w:ascii="Times New Roman" w:hAnsi="Times New Roman"/>
          <w:sz w:val="28"/>
          <w:szCs w:val="28"/>
        </w:rPr>
        <w:t>Юргинском</w:t>
      </w:r>
      <w:r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DE5498" w:rsidRPr="00690DF7">
        <w:rPr>
          <w:rFonts w:ascii="Times New Roman" w:hAnsi="Times New Roman"/>
          <w:sz w:val="28"/>
          <w:szCs w:val="28"/>
        </w:rPr>
        <w:t>е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0DF7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690DF7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общего образования осуществляют 1</w:t>
      </w:r>
      <w:r w:rsidR="00DE5498" w:rsidRPr="00690DF7">
        <w:rPr>
          <w:rFonts w:ascii="Times New Roman" w:hAnsi="Times New Roman"/>
          <w:color w:val="000000"/>
          <w:sz w:val="28"/>
          <w:szCs w:val="28"/>
        </w:rPr>
        <w:t>3</w:t>
      </w:r>
      <w:r w:rsidRPr="00690DF7">
        <w:rPr>
          <w:rFonts w:ascii="Times New Roman" w:hAnsi="Times New Roman"/>
          <w:color w:val="000000"/>
          <w:sz w:val="28"/>
          <w:szCs w:val="28"/>
        </w:rPr>
        <w:t xml:space="preserve"> образовательных учреждений муниципальной формы собственности. Ч</w:t>
      </w:r>
      <w:r w:rsidRPr="00690DF7">
        <w:rPr>
          <w:rFonts w:ascii="Times New Roman" w:hAnsi="Times New Roman"/>
          <w:sz w:val="28"/>
          <w:szCs w:val="28"/>
        </w:rPr>
        <w:t xml:space="preserve">астных общеобразовательных </w:t>
      </w:r>
      <w:r w:rsidR="00D2350B" w:rsidRPr="00690DF7">
        <w:rPr>
          <w:rFonts w:ascii="Times New Roman" w:hAnsi="Times New Roman"/>
          <w:sz w:val="28"/>
          <w:szCs w:val="28"/>
        </w:rPr>
        <w:t>учреждений</w:t>
      </w:r>
      <w:r w:rsidRPr="00690DF7">
        <w:rPr>
          <w:rFonts w:ascii="Times New Roman" w:hAnsi="Times New Roman"/>
          <w:sz w:val="28"/>
          <w:szCs w:val="28"/>
        </w:rPr>
        <w:t xml:space="preserve">, реализующих основную образовательную программу общего образования, и индивидуальных предпринимателей, оказывающих услуги по обучению, в </w:t>
      </w:r>
      <w:r w:rsidR="00DE5498" w:rsidRPr="00690DF7">
        <w:rPr>
          <w:rFonts w:ascii="Times New Roman" w:hAnsi="Times New Roman"/>
          <w:sz w:val="28"/>
          <w:szCs w:val="28"/>
        </w:rPr>
        <w:t>Юргинском</w:t>
      </w:r>
      <w:r w:rsidRPr="00690DF7">
        <w:rPr>
          <w:rFonts w:ascii="Times New Roman" w:hAnsi="Times New Roman"/>
          <w:sz w:val="28"/>
          <w:szCs w:val="28"/>
        </w:rPr>
        <w:t xml:space="preserve"> муниципальном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DE5498" w:rsidRPr="00690DF7">
        <w:rPr>
          <w:rFonts w:ascii="Times New Roman" w:hAnsi="Times New Roman"/>
          <w:sz w:val="28"/>
          <w:szCs w:val="28"/>
        </w:rPr>
        <w:t>е</w:t>
      </w:r>
      <w:r w:rsidRPr="00690DF7">
        <w:rPr>
          <w:rFonts w:ascii="Times New Roman" w:hAnsi="Times New Roman"/>
          <w:sz w:val="28"/>
          <w:szCs w:val="28"/>
        </w:rPr>
        <w:t xml:space="preserve"> не зарегистрировано. </w:t>
      </w:r>
      <w:r w:rsidR="0097143D" w:rsidRPr="00690DF7">
        <w:rPr>
          <w:rFonts w:ascii="Times New Roman" w:hAnsi="Times New Roman"/>
          <w:sz w:val="28"/>
          <w:szCs w:val="28"/>
        </w:rPr>
        <w:t>В м</w:t>
      </w:r>
      <w:r w:rsidRPr="00690DF7">
        <w:rPr>
          <w:rFonts w:ascii="Times New Roman" w:hAnsi="Times New Roman"/>
          <w:sz w:val="28"/>
          <w:szCs w:val="28"/>
        </w:rPr>
        <w:t>униципальны</w:t>
      </w:r>
      <w:r w:rsidR="0097143D" w:rsidRPr="00690DF7">
        <w:rPr>
          <w:rFonts w:ascii="Times New Roman" w:hAnsi="Times New Roman"/>
          <w:sz w:val="28"/>
          <w:szCs w:val="28"/>
        </w:rPr>
        <w:t>х</w:t>
      </w:r>
      <w:r w:rsidR="000A6265" w:rsidRPr="00690DF7">
        <w:rPr>
          <w:rFonts w:ascii="Times New Roman" w:hAnsi="Times New Roman"/>
          <w:sz w:val="28"/>
          <w:szCs w:val="28"/>
        </w:rPr>
        <w:t xml:space="preserve"> </w:t>
      </w:r>
      <w:r w:rsidRPr="00690DF7">
        <w:rPr>
          <w:rFonts w:ascii="Times New Roman" w:hAnsi="Times New Roman"/>
          <w:sz w:val="28"/>
          <w:szCs w:val="28"/>
        </w:rPr>
        <w:t>общеобразовательны</w:t>
      </w:r>
      <w:r w:rsidR="0097143D" w:rsidRPr="00690DF7">
        <w:rPr>
          <w:rFonts w:ascii="Times New Roman" w:hAnsi="Times New Roman"/>
          <w:sz w:val="28"/>
          <w:szCs w:val="28"/>
        </w:rPr>
        <w:t>х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97143D" w:rsidRPr="00690DF7">
        <w:rPr>
          <w:rFonts w:ascii="Times New Roman" w:hAnsi="Times New Roman"/>
          <w:sz w:val="28"/>
          <w:szCs w:val="28"/>
        </w:rPr>
        <w:t>учреждениях обучаются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DE5498" w:rsidRPr="00690DF7">
        <w:rPr>
          <w:rFonts w:ascii="Times New Roman" w:hAnsi="Times New Roman"/>
          <w:sz w:val="28"/>
          <w:szCs w:val="28"/>
        </w:rPr>
        <w:t>1560</w:t>
      </w:r>
      <w:r w:rsidR="0097143D" w:rsidRPr="00690DF7">
        <w:rPr>
          <w:rFonts w:ascii="Times New Roman" w:hAnsi="Times New Roman"/>
          <w:sz w:val="28"/>
          <w:szCs w:val="28"/>
        </w:rPr>
        <w:t xml:space="preserve"> </w:t>
      </w:r>
      <w:r w:rsidR="00330402" w:rsidRPr="00690DF7">
        <w:rPr>
          <w:rFonts w:ascii="Times New Roman" w:hAnsi="Times New Roman"/>
          <w:sz w:val="28"/>
          <w:szCs w:val="28"/>
        </w:rPr>
        <w:t>человек</w:t>
      </w:r>
      <w:r w:rsidRPr="00690DF7">
        <w:rPr>
          <w:rFonts w:ascii="Times New Roman" w:hAnsi="Times New Roman"/>
          <w:sz w:val="28"/>
          <w:szCs w:val="28"/>
        </w:rPr>
        <w:t>.</w:t>
      </w:r>
    </w:p>
    <w:p w:rsidR="0097143D" w:rsidRPr="00690DF7" w:rsidRDefault="004D7C65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DE5498" w:rsidRPr="00690DF7">
        <w:rPr>
          <w:rFonts w:ascii="Times New Roman" w:hAnsi="Times New Roman"/>
          <w:sz w:val="28"/>
          <w:szCs w:val="28"/>
        </w:rPr>
        <w:t>а</w:t>
      </w:r>
      <w:r w:rsidRPr="00690DF7">
        <w:rPr>
          <w:rFonts w:ascii="Times New Roman" w:hAnsi="Times New Roman"/>
          <w:sz w:val="28"/>
          <w:szCs w:val="28"/>
        </w:rPr>
        <w:t xml:space="preserve"> негосударственный сектор, который </w:t>
      </w:r>
      <w:proofErr w:type="gramStart"/>
      <w:r w:rsidRPr="00690DF7">
        <w:rPr>
          <w:rFonts w:ascii="Times New Roman" w:hAnsi="Times New Roman"/>
          <w:sz w:val="28"/>
          <w:szCs w:val="28"/>
        </w:rPr>
        <w:t xml:space="preserve">способствовал бы повышению обеспеченности услугами по </w:t>
      </w:r>
      <w:r w:rsidR="0097143D" w:rsidRPr="00690DF7">
        <w:rPr>
          <w:rFonts w:ascii="Times New Roman" w:hAnsi="Times New Roman"/>
          <w:sz w:val="28"/>
          <w:szCs w:val="28"/>
        </w:rPr>
        <w:t xml:space="preserve">общему образованию </w:t>
      </w:r>
      <w:r w:rsidR="00DE5498" w:rsidRPr="00690DF7">
        <w:rPr>
          <w:rFonts w:ascii="Times New Roman" w:hAnsi="Times New Roman"/>
          <w:sz w:val="28"/>
          <w:szCs w:val="28"/>
        </w:rPr>
        <w:t>не развивается</w:t>
      </w:r>
      <w:proofErr w:type="gramEnd"/>
      <w:r w:rsidR="00DE5498" w:rsidRPr="00690DF7">
        <w:rPr>
          <w:rFonts w:ascii="Times New Roman" w:hAnsi="Times New Roman"/>
          <w:sz w:val="28"/>
          <w:szCs w:val="28"/>
        </w:rPr>
        <w:t>.</w:t>
      </w:r>
    </w:p>
    <w:p w:rsidR="00DE5498" w:rsidRPr="00690DF7" w:rsidRDefault="004D7C65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Потенциальными рисками, препятствующими развитию бизнеса в негосударственных учреждениях в системе образования, является недостаток собс</w:t>
      </w:r>
      <w:r w:rsidR="00DE5498" w:rsidRPr="00690DF7">
        <w:rPr>
          <w:rFonts w:ascii="Times New Roman" w:hAnsi="Times New Roman"/>
          <w:sz w:val="28"/>
          <w:szCs w:val="28"/>
        </w:rPr>
        <w:t>твенных ресурсов и образования.</w:t>
      </w:r>
      <w:bookmarkStart w:id="77" w:name="_Toc473707812"/>
      <w:bookmarkStart w:id="78" w:name="_Toc473714385"/>
      <w:bookmarkStart w:id="79" w:name="_Toc473727790"/>
      <w:bookmarkStart w:id="80" w:name="_Toc473788606"/>
      <w:bookmarkStart w:id="81" w:name="_Toc473788767"/>
      <w:bookmarkStart w:id="82" w:name="_Toc474773860"/>
      <w:bookmarkStart w:id="83" w:name="_Toc474776457"/>
      <w:bookmarkStart w:id="84" w:name="_Toc474827318"/>
      <w:bookmarkStart w:id="85" w:name="_Toc476141003"/>
      <w:bookmarkStart w:id="86" w:name="_Toc473707811"/>
      <w:bookmarkStart w:id="87" w:name="_Toc473714384"/>
      <w:bookmarkStart w:id="88" w:name="_Toc473727789"/>
      <w:bookmarkStart w:id="89" w:name="_Toc473788605"/>
      <w:bookmarkStart w:id="90" w:name="_Toc473788766"/>
      <w:bookmarkStart w:id="91" w:name="_Toc474773859"/>
      <w:bookmarkStart w:id="92" w:name="_Toc474776456"/>
      <w:bookmarkStart w:id="93" w:name="_Toc474827317"/>
      <w:bookmarkStart w:id="94" w:name="_Toc476141002"/>
    </w:p>
    <w:p w:rsidR="00DE5498" w:rsidRPr="00690DF7" w:rsidRDefault="00DE5498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5498" w:rsidRPr="00690DF7" w:rsidRDefault="00DE5498" w:rsidP="0023374F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дополнительного образования детей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DE5498" w:rsidRPr="00690DF7" w:rsidRDefault="00DE5498" w:rsidP="00DE5498">
      <w:pPr>
        <w:ind w:firstLine="567"/>
        <w:rPr>
          <w:rFonts w:ascii="Times New Roman" w:hAnsi="Times New Roman"/>
          <w:lang w:eastAsia="ru-RU"/>
        </w:rPr>
      </w:pPr>
    </w:p>
    <w:p w:rsidR="00DE5498" w:rsidRPr="00690DF7" w:rsidRDefault="00DE5498" w:rsidP="00DE5498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lastRenderedPageBreak/>
        <w:t xml:space="preserve">Дополнительное образование в системе образования района представлено 3 учреждениями, в которых функционируют кружки и секции различной направленности. На факультативных, индивидуальных и кружковых занятиях происходит развитие творческих ресурсов школьников, что способствует самореализации, саморазвитию и качественному приращению их личностного потенциала. Численность получающих услуги по дополнительному образованию, в 2019 году </w:t>
      </w:r>
      <w:r w:rsidR="008C15C7">
        <w:rPr>
          <w:rFonts w:ascii="Times New Roman" w:hAnsi="Times New Roman"/>
          <w:sz w:val="28"/>
          <w:szCs w:val="28"/>
        </w:rPr>
        <w:t>1520 человек</w:t>
      </w:r>
      <w:bookmarkStart w:id="95" w:name="_GoBack"/>
      <w:bookmarkEnd w:id="95"/>
      <w:r w:rsidRPr="00690DF7">
        <w:rPr>
          <w:rFonts w:ascii="Times New Roman" w:hAnsi="Times New Roman"/>
          <w:sz w:val="28"/>
          <w:szCs w:val="28"/>
        </w:rPr>
        <w:t>.</w:t>
      </w:r>
    </w:p>
    <w:p w:rsidR="00DE5498" w:rsidRPr="00690DF7" w:rsidRDefault="00DE5498" w:rsidP="00DE5498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E6008A" w:rsidRPr="00690DF7">
        <w:rPr>
          <w:rFonts w:ascii="Times New Roman" w:hAnsi="Times New Roman"/>
          <w:sz w:val="28"/>
          <w:szCs w:val="28"/>
        </w:rPr>
        <w:t>а</w:t>
      </w:r>
      <w:r w:rsidRPr="00690DF7">
        <w:rPr>
          <w:rFonts w:ascii="Times New Roman" w:hAnsi="Times New Roman"/>
          <w:sz w:val="28"/>
          <w:szCs w:val="28"/>
        </w:rPr>
        <w:t xml:space="preserve"> отсутствуют частные, коммерческие организации на оказание услуг дополнительного образования детей. Данная ситуация характеризуется тем, что в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="00E6008A" w:rsidRPr="00690DF7">
        <w:rPr>
          <w:rFonts w:ascii="Times New Roman" w:hAnsi="Times New Roman"/>
          <w:sz w:val="28"/>
          <w:szCs w:val="28"/>
        </w:rPr>
        <w:t>е</w:t>
      </w:r>
      <w:r w:rsidRPr="00690DF7">
        <w:rPr>
          <w:rFonts w:ascii="Times New Roman" w:hAnsi="Times New Roman"/>
          <w:sz w:val="28"/>
          <w:szCs w:val="28"/>
        </w:rPr>
        <w:t xml:space="preserve"> отсутствуют субъекты бизнеса, желающие организовать этот вид деятельности, так как для организации необходимо иметь специальное образование.</w:t>
      </w:r>
    </w:p>
    <w:p w:rsidR="00DE5498" w:rsidRPr="00690DF7" w:rsidRDefault="00DE5498" w:rsidP="00DE5498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Основным направлением развития конкуренции на рынке предоставления образовательных услуг является недопустимость сокращения количества организаций данной сферы, расширение спектра их услуг, обеспечение равных условий доступа детей к обучению в организациях различной формы собственности.</w:t>
      </w:r>
    </w:p>
    <w:p w:rsidR="00DE5498" w:rsidRPr="00690DF7" w:rsidRDefault="00DE5498" w:rsidP="00DE5498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35DDF" w:rsidRPr="00690DF7" w:rsidRDefault="00C35DDF" w:rsidP="0023374F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lang w:eastAsia="ru-RU"/>
        </w:rPr>
      </w:pPr>
      <w:r w:rsidRPr="00690DF7">
        <w:rPr>
          <w:rFonts w:ascii="Times New Roman" w:hAnsi="Times New Roman"/>
          <w:b/>
          <w:sz w:val="28"/>
          <w:lang w:eastAsia="ru-RU"/>
        </w:rPr>
        <w:t>Рынок услуг детского отдыха и оздоровления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0A6265" w:rsidRPr="00690DF7" w:rsidRDefault="000A6265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5F1D" w:rsidRPr="00690DF7" w:rsidRDefault="00255F1D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 xml:space="preserve">а отсутствуют частные, коммерческие организации, оказывающие услуги по детскому отдыху и оздоровлению. </w:t>
      </w:r>
      <w:r w:rsidRPr="00690DF7">
        <w:rPr>
          <w:rFonts w:ascii="Times New Roman" w:hAnsi="Times New Roman"/>
          <w:sz w:val="28"/>
          <w:szCs w:val="28"/>
          <w:lang w:eastAsia="ru-RU"/>
        </w:rPr>
        <w:t>Рынок услуг детского отдыха и оздоровления с неразвитой конкуренцией.</w:t>
      </w:r>
    </w:p>
    <w:p w:rsidR="0016286F" w:rsidRPr="00690DF7" w:rsidRDefault="00255F1D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</w:t>
      </w:r>
      <w:r w:rsidR="0016286F" w:rsidRPr="00690DF7">
        <w:rPr>
          <w:rFonts w:ascii="Times New Roman" w:hAnsi="Times New Roman"/>
          <w:sz w:val="28"/>
          <w:szCs w:val="28"/>
        </w:rPr>
        <w:t xml:space="preserve"> </w:t>
      </w:r>
    </w:p>
    <w:p w:rsidR="0023374F" w:rsidRPr="00690DF7" w:rsidRDefault="0023374F" w:rsidP="00A43D94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6693A" w:rsidRPr="00690DF7" w:rsidRDefault="0076693A" w:rsidP="002337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медицинских услуг</w:t>
      </w:r>
    </w:p>
    <w:p w:rsidR="0041697A" w:rsidRPr="00690DF7" w:rsidRDefault="0076693A" w:rsidP="004169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Медицинскую помощь населению </w:t>
      </w:r>
      <w:r w:rsidR="002F7D1B" w:rsidRPr="00690DF7">
        <w:rPr>
          <w:rFonts w:ascii="Times New Roman" w:eastAsia="Times New Roman" w:hAnsi="Times New Roman"/>
          <w:sz w:val="28"/>
          <w:szCs w:val="28"/>
          <w:lang w:eastAsia="ru-RU"/>
        </w:rPr>
        <w:t>Юргинского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D1B"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C6287F" w:rsidRPr="00690DF7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Pr="00690DF7">
        <w:rPr>
          <w:rFonts w:ascii="Times New Roman" w:eastAsia="Times New Roman" w:hAnsi="Times New Roman"/>
          <w:sz w:val="28"/>
          <w:szCs w:val="28"/>
          <w:lang w:eastAsia="ru-RU"/>
        </w:rPr>
        <w:t xml:space="preserve">а оказывает </w:t>
      </w:r>
      <w:r w:rsidR="0041697A" w:rsidRPr="00690DF7">
        <w:rPr>
          <w:rFonts w:ascii="Times New Roman" w:eastAsia="Times New Roman" w:hAnsi="Times New Roman"/>
          <w:sz w:val="28"/>
          <w:szCs w:val="24"/>
        </w:rPr>
        <w:t>ГБУЗ КО «Юргинская районная больница»</w:t>
      </w:r>
      <w:proofErr w:type="gramStart"/>
      <w:r w:rsidR="0041697A" w:rsidRPr="00690DF7">
        <w:rPr>
          <w:rFonts w:ascii="Times New Roman" w:eastAsia="Times New Roman" w:hAnsi="Times New Roman"/>
          <w:sz w:val="24"/>
          <w:szCs w:val="24"/>
        </w:rPr>
        <w:t xml:space="preserve"> </w:t>
      </w:r>
      <w:r w:rsidR="0041697A" w:rsidRPr="00690DF7">
        <w:rPr>
          <w:rFonts w:ascii="Times New Roman" w:eastAsia="Times New Roman" w:hAnsi="Times New Roman"/>
          <w:sz w:val="28"/>
          <w:szCs w:val="24"/>
        </w:rPr>
        <w:t>,</w:t>
      </w:r>
      <w:proofErr w:type="gramEnd"/>
      <w:r w:rsidR="0041697A" w:rsidRPr="00690DF7">
        <w:rPr>
          <w:rFonts w:ascii="Times New Roman" w:eastAsia="Times New Roman" w:hAnsi="Times New Roman"/>
          <w:sz w:val="28"/>
          <w:szCs w:val="24"/>
        </w:rPr>
        <w:t xml:space="preserve"> </w:t>
      </w:r>
      <w:r w:rsidR="0041697A" w:rsidRPr="00690DF7">
        <w:rPr>
          <w:rFonts w:ascii="Times New Roman" w:eastAsia="Times New Roman" w:hAnsi="Times New Roman"/>
          <w:i/>
          <w:sz w:val="28"/>
          <w:szCs w:val="24"/>
        </w:rPr>
        <w:t>в составе</w:t>
      </w:r>
      <w:r w:rsidR="0041697A" w:rsidRPr="00690DF7">
        <w:rPr>
          <w:rFonts w:ascii="Times New Roman" w:eastAsia="Times New Roman" w:hAnsi="Times New Roman"/>
          <w:sz w:val="28"/>
          <w:szCs w:val="24"/>
        </w:rPr>
        <w:t xml:space="preserve"> которой: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>поликлиника на 545 посещений в смену;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lastRenderedPageBreak/>
        <w:t xml:space="preserve"> </w:t>
      </w:r>
      <w:proofErr w:type="gramStart"/>
      <w:r w:rsidRPr="00690DF7">
        <w:rPr>
          <w:rFonts w:ascii="Times New Roman" w:eastAsia="Times New Roman" w:hAnsi="Times New Roman"/>
          <w:sz w:val="28"/>
          <w:szCs w:val="24"/>
        </w:rPr>
        <w:t>стационарные отделения на 159 коек разных профилей (терапевтического, хирургического, педиатрического, гнойной хирургии, урологического, гинекологического);</w:t>
      </w:r>
      <w:proofErr w:type="gramEnd"/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1 участковая больница со стационаром на 15 коек сестринского ухода;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2 врачебные амбулатории;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3 общие врачебные практики;</w:t>
      </w:r>
    </w:p>
    <w:p w:rsidR="0041697A" w:rsidRPr="00690DF7" w:rsidRDefault="0041697A" w:rsidP="0041697A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690DF7">
        <w:rPr>
          <w:rFonts w:ascii="Times New Roman" w:eastAsia="Times New Roman" w:hAnsi="Times New Roman"/>
          <w:sz w:val="28"/>
          <w:szCs w:val="24"/>
        </w:rPr>
        <w:t xml:space="preserve"> 26 </w:t>
      </w:r>
      <w:proofErr w:type="spellStart"/>
      <w:r w:rsidRPr="00690DF7">
        <w:rPr>
          <w:rFonts w:ascii="Times New Roman" w:eastAsia="Times New Roman" w:hAnsi="Times New Roman"/>
          <w:sz w:val="28"/>
          <w:szCs w:val="24"/>
        </w:rPr>
        <w:t>фельдшерско</w:t>
      </w:r>
      <w:proofErr w:type="spellEnd"/>
      <w:r w:rsidRPr="00690DF7">
        <w:rPr>
          <w:rFonts w:ascii="Times New Roman" w:eastAsia="Times New Roman" w:hAnsi="Times New Roman"/>
          <w:sz w:val="28"/>
          <w:szCs w:val="24"/>
        </w:rPr>
        <w:t xml:space="preserve"> – акушерских пунктов.</w:t>
      </w:r>
    </w:p>
    <w:p w:rsidR="002F7D1B" w:rsidRPr="00690DF7" w:rsidRDefault="00D02FE8" w:rsidP="002F7D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Рынок медицинских услуг относится к рынкам с недостаточно развитой конкуренцией</w:t>
      </w:r>
      <w:r w:rsidR="002F7D1B" w:rsidRPr="00690DF7">
        <w:rPr>
          <w:rFonts w:ascii="Times New Roman" w:hAnsi="Times New Roman"/>
          <w:sz w:val="28"/>
          <w:szCs w:val="28"/>
        </w:rPr>
        <w:t>.</w:t>
      </w:r>
      <w:r w:rsidRPr="00690DF7">
        <w:rPr>
          <w:rFonts w:ascii="Times New Roman" w:hAnsi="Times New Roman"/>
          <w:sz w:val="28"/>
          <w:szCs w:val="28"/>
        </w:rPr>
        <w:t xml:space="preserve"> </w:t>
      </w:r>
      <w:r w:rsidR="002F7D1B" w:rsidRPr="00690DF7">
        <w:rPr>
          <w:rFonts w:ascii="Times New Roman" w:hAnsi="Times New Roman"/>
          <w:sz w:val="28"/>
          <w:szCs w:val="28"/>
        </w:rPr>
        <w:t>К проблемам данного рынка относятся:</w:t>
      </w:r>
      <w:r w:rsidR="002F7D1B" w:rsidRPr="00690DF7">
        <w:rPr>
          <w:rFonts w:ascii="Times New Roman" w:hAnsi="Times New Roman"/>
          <w:b/>
          <w:sz w:val="28"/>
          <w:szCs w:val="28"/>
        </w:rPr>
        <w:t xml:space="preserve"> </w:t>
      </w:r>
      <w:r w:rsidR="002F7D1B" w:rsidRPr="00690DF7">
        <w:rPr>
          <w:rFonts w:ascii="Times New Roman" w:hAnsi="Times New Roman"/>
          <w:sz w:val="28"/>
          <w:szCs w:val="28"/>
        </w:rPr>
        <w:t>лицензирование и регистрация медицинской деятельности в соответствии с федеральным</w:t>
      </w:r>
      <w:r w:rsidR="002F7D1B" w:rsidRPr="00690DF7">
        <w:rPr>
          <w:rFonts w:ascii="Times New Roman" w:hAnsi="Times New Roman"/>
          <w:b/>
          <w:sz w:val="28"/>
          <w:szCs w:val="28"/>
        </w:rPr>
        <w:t xml:space="preserve"> </w:t>
      </w:r>
      <w:r w:rsidR="002F7D1B" w:rsidRPr="00690DF7">
        <w:rPr>
          <w:rFonts w:ascii="Times New Roman" w:hAnsi="Times New Roman"/>
          <w:sz w:val="28"/>
          <w:szCs w:val="28"/>
        </w:rPr>
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</w:r>
    </w:p>
    <w:p w:rsidR="0016286F" w:rsidRPr="00690DF7" w:rsidRDefault="0016286F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6" w:name="_Toc473707817"/>
      <w:bookmarkStart w:id="97" w:name="_Toc473714390"/>
      <w:bookmarkStart w:id="98" w:name="_Toc473727795"/>
      <w:bookmarkStart w:id="99" w:name="_Toc473788611"/>
      <w:bookmarkStart w:id="100" w:name="_Toc473788772"/>
      <w:bookmarkStart w:id="101" w:name="_Toc474773865"/>
      <w:bookmarkStart w:id="102" w:name="_Toc474776462"/>
      <w:bookmarkStart w:id="103" w:name="_Toc474827323"/>
      <w:bookmarkStart w:id="104" w:name="_Toc476141008"/>
    </w:p>
    <w:p w:rsidR="009865D6" w:rsidRPr="00690DF7" w:rsidRDefault="009865D6" w:rsidP="007613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DF7">
        <w:rPr>
          <w:rFonts w:ascii="Times New Roman" w:eastAsia="Times New Roman" w:hAnsi="Times New Roman"/>
          <w:b/>
          <w:sz w:val="28"/>
          <w:szCs w:val="28"/>
          <w:lang w:eastAsia="ru-RU"/>
        </w:rPr>
        <w:t>Рынок социальных услуг</w:t>
      </w:r>
    </w:p>
    <w:p w:rsidR="009865D6" w:rsidRPr="00690DF7" w:rsidRDefault="009865D6" w:rsidP="00A43D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65D6" w:rsidRPr="00690DF7" w:rsidRDefault="007613B3" w:rsidP="007613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Юргинского муниципального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>а функционируют две муниципальные организации: МКУК «КЦСОН» и МКУ СРНЦ «Солнышко».</w:t>
      </w:r>
      <w:r w:rsidR="00E936BC" w:rsidRPr="00690DF7">
        <w:rPr>
          <w:rFonts w:ascii="Times New Roman" w:hAnsi="Times New Roman"/>
          <w:sz w:val="28"/>
          <w:szCs w:val="28"/>
        </w:rPr>
        <w:t xml:space="preserve"> </w:t>
      </w:r>
      <w:r w:rsidR="009865D6" w:rsidRPr="00690DF7">
        <w:rPr>
          <w:rFonts w:ascii="Times New Roman" w:hAnsi="Times New Roman"/>
          <w:sz w:val="28"/>
          <w:szCs w:val="28"/>
        </w:rPr>
        <w:t>Уровень конкуренции на рынке услуг социального обслуживания оценивается как слабый, низкий с неразвитой конкуренцией.</w:t>
      </w:r>
    </w:p>
    <w:p w:rsidR="009865D6" w:rsidRPr="00690DF7" w:rsidRDefault="007613B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т.д.).</w:t>
      </w:r>
    </w:p>
    <w:p w:rsidR="00C5630A" w:rsidRPr="00690DF7" w:rsidRDefault="00C5630A" w:rsidP="00C6287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теплоснабжения</w:t>
      </w:r>
    </w:p>
    <w:p w:rsidR="00BA28F3" w:rsidRPr="00690DF7" w:rsidRDefault="00BA28F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На территории Юргинского муниципального </w:t>
      </w:r>
      <w:r w:rsidR="00C6287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>а тепловую энергию потребителям реализует МУП «Комфорт», организация имеет муниципальную форму собственности.</w:t>
      </w:r>
    </w:p>
    <w:p w:rsidR="00F62E99" w:rsidRPr="00690DF7" w:rsidRDefault="00F62E99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Факторами, сдерживающими развитие конкуренции в сфере жилищн</w:t>
      </w:r>
      <w:proofErr w:type="gramStart"/>
      <w:r w:rsidRPr="00690DF7">
        <w:rPr>
          <w:rFonts w:ascii="Times New Roman" w:hAnsi="Times New Roman"/>
          <w:sz w:val="28"/>
          <w:szCs w:val="28"/>
        </w:rPr>
        <w:t>о-</w:t>
      </w:r>
      <w:proofErr w:type="gramEnd"/>
      <w:r w:rsidRPr="00690DF7">
        <w:rPr>
          <w:rFonts w:ascii="Times New Roman" w:hAnsi="Times New Roman"/>
          <w:sz w:val="28"/>
          <w:szCs w:val="28"/>
        </w:rPr>
        <w:t xml:space="preserve"> коммунально</w:t>
      </w:r>
      <w:r w:rsidR="00AB1800" w:rsidRPr="00690DF7">
        <w:rPr>
          <w:rFonts w:ascii="Times New Roman" w:hAnsi="Times New Roman"/>
          <w:sz w:val="28"/>
          <w:szCs w:val="28"/>
        </w:rPr>
        <w:t xml:space="preserve">го хозяйства, являются: </w:t>
      </w:r>
      <w:r w:rsidR="00DF7DC7" w:rsidRPr="00690DF7">
        <w:rPr>
          <w:rFonts w:ascii="Times New Roman" w:hAnsi="Times New Roman"/>
          <w:sz w:val="28"/>
          <w:szCs w:val="28"/>
        </w:rPr>
        <w:t>значительные первоначальные капитальные вложения</w:t>
      </w:r>
      <w:r w:rsidRPr="00690DF7">
        <w:rPr>
          <w:rFonts w:ascii="Times New Roman" w:hAnsi="Times New Roman"/>
          <w:sz w:val="28"/>
          <w:szCs w:val="28"/>
        </w:rPr>
        <w:t>;</w:t>
      </w:r>
      <w:r w:rsidR="00011C87" w:rsidRPr="00690DF7">
        <w:rPr>
          <w:rFonts w:ascii="Times New Roman" w:hAnsi="Times New Roman"/>
          <w:sz w:val="28"/>
          <w:szCs w:val="28"/>
        </w:rPr>
        <w:t xml:space="preserve"> высокий уровень износа основных фондов;</w:t>
      </w:r>
      <w:r w:rsidRPr="00690DF7">
        <w:rPr>
          <w:rFonts w:ascii="Times New Roman" w:hAnsi="Times New Roman"/>
          <w:sz w:val="28"/>
          <w:szCs w:val="28"/>
        </w:rPr>
        <w:t xml:space="preserve"> долгий срок окупаемости инвестиционных проектов; нестабильность тарифной политики и непрозрачность тарифов; риски потери инвестиций от неопределенности тарифной политики; отсутствие у потребителей выбора поставщика коммунальных услуг; высокий уровень износа коммунальной инфраструктуры, аварийность и низкий коэффициент полезного действия мощностей.</w:t>
      </w:r>
    </w:p>
    <w:p w:rsidR="002F4887" w:rsidRPr="00690DF7" w:rsidRDefault="002F4887" w:rsidP="00011C8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lastRenderedPageBreak/>
        <w:t>Рынок выполнения работ по содержанию и текущему ремон</w:t>
      </w:r>
      <w:r w:rsidR="00077360" w:rsidRPr="00690DF7">
        <w:rPr>
          <w:rFonts w:ascii="Times New Roman" w:hAnsi="Times New Roman"/>
          <w:b/>
          <w:sz w:val="28"/>
          <w:szCs w:val="28"/>
        </w:rPr>
        <w:t>ту общего имущества собственников помещений в многоквартирном доме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Fonts w:ascii="Times New Roman" w:hAnsi="Times New Roman"/>
          <w:sz w:val="28"/>
          <w:szCs w:val="26"/>
        </w:rPr>
        <w:t>На территории муниципального образования расположены 112 многоквартирных жилых домов. Во всех  домах собственниками жилых помещений реализован способ управления, что составляет 100%.</w:t>
      </w:r>
      <w:r w:rsidRPr="00690DF7">
        <w:rPr>
          <w:rStyle w:val="a5"/>
          <w:rFonts w:ascii="Times New Roman" w:hAnsi="Times New Roman"/>
          <w:b w:val="0"/>
          <w:sz w:val="28"/>
          <w:szCs w:val="26"/>
        </w:rPr>
        <w:t xml:space="preserve"> В целях эффективного управления многоквартирными домами в Юргинском муниципальном районе собственниками помещений  были определены следующие способы управления: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Style w:val="a5"/>
          <w:rFonts w:ascii="Times New Roman" w:hAnsi="Times New Roman"/>
          <w:b w:val="0"/>
          <w:sz w:val="28"/>
          <w:szCs w:val="26"/>
        </w:rPr>
        <w:t>- управление товариществом собственников жилья (ТСЖ): в 2019 году функционировало 1 товарищество собственников жилья - «Юргинское» (20 домов);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Style w:val="a5"/>
          <w:rFonts w:ascii="Times New Roman" w:hAnsi="Times New Roman"/>
          <w:b w:val="0"/>
          <w:sz w:val="28"/>
          <w:szCs w:val="26"/>
        </w:rPr>
        <w:t>- собственниками жилья МКД в п.ст. Юрга-2 по ул. Новая д.1 и д.9 выбрана управляющая компания ООО «Ремстрой-Индустрия» - 2 дома;</w:t>
      </w:r>
    </w:p>
    <w:p w:rsidR="00690DF7" w:rsidRPr="00690DF7" w:rsidRDefault="00690DF7" w:rsidP="00690DF7">
      <w:pPr>
        <w:pStyle w:val="af6"/>
        <w:spacing w:line="276" w:lineRule="auto"/>
        <w:ind w:firstLine="567"/>
        <w:rPr>
          <w:rStyle w:val="a5"/>
          <w:rFonts w:ascii="Times New Roman" w:hAnsi="Times New Roman"/>
          <w:b w:val="0"/>
          <w:sz w:val="28"/>
          <w:szCs w:val="26"/>
        </w:rPr>
      </w:pPr>
      <w:r w:rsidRPr="00690DF7">
        <w:rPr>
          <w:rStyle w:val="a5"/>
          <w:rFonts w:ascii="Times New Roman" w:hAnsi="Times New Roman"/>
          <w:b w:val="0"/>
          <w:sz w:val="28"/>
          <w:szCs w:val="26"/>
        </w:rPr>
        <w:t>-непосредственное управление собственниками помещений в многоквартирном доме - 87 домов.</w:t>
      </w:r>
    </w:p>
    <w:p w:rsidR="00D7289D" w:rsidRPr="00690DF7" w:rsidRDefault="00011C87" w:rsidP="00011C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90DF7">
        <w:rPr>
          <w:rFonts w:ascii="Times New Roman" w:hAnsi="Times New Roman"/>
          <w:sz w:val="28"/>
          <w:szCs w:val="28"/>
        </w:rPr>
        <w:t xml:space="preserve">Факторами, сдерживающими развитие конкуренции в сфере </w:t>
      </w:r>
      <w:proofErr w:type="spellStart"/>
      <w:r w:rsidRPr="00690DF7">
        <w:rPr>
          <w:rFonts w:ascii="Times New Roman" w:hAnsi="Times New Roman"/>
          <w:sz w:val="28"/>
          <w:szCs w:val="28"/>
        </w:rPr>
        <w:t>упрвления</w:t>
      </w:r>
      <w:proofErr w:type="spellEnd"/>
      <w:r w:rsidRPr="00690DF7">
        <w:rPr>
          <w:rFonts w:ascii="Times New Roman" w:hAnsi="Times New Roman"/>
          <w:sz w:val="28"/>
          <w:szCs w:val="28"/>
        </w:rPr>
        <w:t xml:space="preserve"> многоквартирных домов, являются: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домов.</w:t>
      </w:r>
    </w:p>
    <w:p w:rsidR="0016286F" w:rsidRPr="00690DF7" w:rsidRDefault="0016286F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289D" w:rsidRPr="00690DF7" w:rsidRDefault="00D7289D" w:rsidP="00BF137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сельскохозяйственной продукции</w:t>
      </w:r>
    </w:p>
    <w:p w:rsidR="005D25ED" w:rsidRPr="00690DF7" w:rsidRDefault="005D25ED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В сельскохозяйственн</w:t>
      </w:r>
      <w:r w:rsidR="005971C8" w:rsidRPr="00690DF7">
        <w:rPr>
          <w:rFonts w:ascii="Times New Roman" w:hAnsi="Times New Roman"/>
          <w:sz w:val="28"/>
          <w:szCs w:val="28"/>
        </w:rPr>
        <w:t>ое производство района входят</w:t>
      </w:r>
      <w:r w:rsidR="00BF1379" w:rsidRPr="00690DF7">
        <w:rPr>
          <w:rFonts w:ascii="Times New Roman" w:hAnsi="Times New Roman"/>
          <w:sz w:val="28"/>
          <w:szCs w:val="28"/>
        </w:rPr>
        <w:t xml:space="preserve"> 43 сельскохозяйственных предприятия разных форм собственности, среди которых крупные сельхозтоваропроизводители, а так же субъекты малого и среднего предпринимательства крестьянские (фермерские) хозяйства, сельскохозяйственные кооперативы, обеспечивающие более 500 рабочих мест. Основные направления: растениеводство и молочное животноводство. В Юргинском муниципальном </w:t>
      </w:r>
      <w:r w:rsidR="0023374F" w:rsidRPr="00690DF7">
        <w:rPr>
          <w:rFonts w:ascii="Times New Roman" w:hAnsi="Times New Roman"/>
          <w:sz w:val="28"/>
          <w:szCs w:val="28"/>
        </w:rPr>
        <w:t>районе</w:t>
      </w:r>
      <w:r w:rsidR="00BF1379" w:rsidRPr="00690DF7">
        <w:rPr>
          <w:rFonts w:ascii="Times New Roman" w:hAnsi="Times New Roman"/>
          <w:sz w:val="28"/>
          <w:szCs w:val="28"/>
        </w:rPr>
        <w:t xml:space="preserve"> всего имеется 97 тыс. га пашни, не используется из них 17%.</w:t>
      </w:r>
    </w:p>
    <w:p w:rsidR="005D25ED" w:rsidRPr="00690DF7" w:rsidRDefault="00BF1379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Вот уже несколько лет Юргинский муниципальный </w:t>
      </w:r>
      <w:r w:rsidR="0023374F" w:rsidRPr="00690DF7">
        <w:rPr>
          <w:rFonts w:ascii="Times New Roman" w:hAnsi="Times New Roman"/>
          <w:sz w:val="28"/>
          <w:szCs w:val="28"/>
        </w:rPr>
        <w:t>район</w:t>
      </w:r>
      <w:r w:rsidRPr="00690DF7">
        <w:rPr>
          <w:rFonts w:ascii="Times New Roman" w:hAnsi="Times New Roman"/>
          <w:sz w:val="28"/>
          <w:szCs w:val="28"/>
        </w:rPr>
        <w:t xml:space="preserve"> занимает 4 место в Кемеровской области - Кузбассе по поголовью крупного рогатого скота и производству молока. </w:t>
      </w:r>
      <w:r w:rsidR="005D25ED" w:rsidRPr="00690DF7">
        <w:rPr>
          <w:rFonts w:ascii="Times New Roman" w:hAnsi="Times New Roman"/>
          <w:sz w:val="28"/>
          <w:szCs w:val="28"/>
        </w:rPr>
        <w:t xml:space="preserve">Производство в сопоставимых ценах в среднем составляет </w:t>
      </w:r>
      <w:r w:rsidR="008C35C7" w:rsidRPr="00690DF7">
        <w:rPr>
          <w:rFonts w:ascii="Times New Roman" w:hAnsi="Times New Roman"/>
          <w:sz w:val="28"/>
          <w:szCs w:val="28"/>
        </w:rPr>
        <w:t xml:space="preserve">833,1 </w:t>
      </w:r>
      <w:r w:rsidR="005D25ED" w:rsidRPr="00690DF7">
        <w:rPr>
          <w:rFonts w:ascii="Times New Roman" w:hAnsi="Times New Roman"/>
          <w:sz w:val="28"/>
          <w:szCs w:val="28"/>
        </w:rPr>
        <w:t>миллионов рублей.</w:t>
      </w:r>
    </w:p>
    <w:p w:rsidR="005D25ED" w:rsidRPr="00690DF7" w:rsidRDefault="005D25ED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Мероприятия «дорожной карты» по содействию развития конкуренции на данном рынке направлены на</w:t>
      </w:r>
      <w:r w:rsidR="00DF5B6A" w:rsidRPr="00690DF7">
        <w:rPr>
          <w:rFonts w:ascii="Times New Roman" w:hAnsi="Times New Roman"/>
          <w:sz w:val="28"/>
          <w:szCs w:val="28"/>
        </w:rPr>
        <w:t xml:space="preserve"> содействие сельскохозяйственным товаропроизводителям Юргинского района в реализации произведенной ими продукции путем проведения ярмарок, организации выездной торговли и т.д.</w:t>
      </w:r>
    </w:p>
    <w:p w:rsidR="00DF5B6A" w:rsidRPr="00690DF7" w:rsidRDefault="00DF5B6A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5B6A" w:rsidRPr="00690DF7" w:rsidRDefault="00DF5B6A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lastRenderedPageBreak/>
        <w:t>Рынок племенного животноводства</w:t>
      </w:r>
    </w:p>
    <w:p w:rsidR="00DF5B6A" w:rsidRPr="00690DF7" w:rsidRDefault="00DF5B6A" w:rsidP="00DF5B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На территории Юргинского муниципального района отсутствуют сельхозпредприятия и КФХ занимающиеся разведением племенного скота и птицы.</w:t>
      </w:r>
    </w:p>
    <w:p w:rsidR="00DF5B6A" w:rsidRPr="00690DF7" w:rsidRDefault="00DF5B6A" w:rsidP="00DF5B6A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</w:r>
    </w:p>
    <w:p w:rsidR="00D7289D" w:rsidRPr="00690DF7" w:rsidRDefault="00D7289D" w:rsidP="00DF5B6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семеноводства</w:t>
      </w:r>
    </w:p>
    <w:p w:rsidR="00DF5B6A" w:rsidRPr="00690DF7" w:rsidRDefault="00DF5B6A" w:rsidP="00DF5B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На территории Юргинского муниципального района отсутствуют сельхозпредприятия и КФХ занимающиеся семеноводством.</w:t>
      </w:r>
    </w:p>
    <w:p w:rsidR="00B5114E" w:rsidRPr="00690DF7" w:rsidRDefault="00DF5B6A" w:rsidP="00DF5B6A">
      <w:pPr>
        <w:spacing w:after="160" w:line="259" w:lineRule="auto"/>
        <w:ind w:firstLine="567"/>
        <w:jc w:val="both"/>
        <w:rPr>
          <w:rFonts w:ascii="Times New Roman" w:hAnsi="Times New Roman"/>
          <w:b/>
          <w:sz w:val="32"/>
          <w:szCs w:val="28"/>
        </w:rPr>
      </w:pPr>
      <w:r w:rsidRPr="00690DF7">
        <w:rPr>
          <w:rFonts w:ascii="Times New Roman" w:hAnsi="Times New Roman"/>
          <w:color w:val="000000"/>
          <w:sz w:val="28"/>
          <w:szCs w:val="24"/>
        </w:rPr>
        <w:t>Проблемы: нестабильный рынок сбыта, нет гарантий на реализацию семян, недостаточная государственная поддержка, отсутствие (нехватка) квалифицированных агрономов-семеноводов, природно-климатические условия расположения Юргинского муниципального района находятся в зоне рискованного земледелия.</w:t>
      </w:r>
    </w:p>
    <w:p w:rsidR="00B5114E" w:rsidRPr="00690DF7" w:rsidRDefault="00B5114E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166C5" w:rsidRPr="00690DF7" w:rsidRDefault="00A166C5" w:rsidP="00A166C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4"/>
        </w:rPr>
        <w:t>Рынок добычи общераспространенных полезных ископаемых на участках недр местного значения</w:t>
      </w:r>
    </w:p>
    <w:p w:rsidR="00A166C5" w:rsidRPr="00690DF7" w:rsidRDefault="00A166C5" w:rsidP="00A166C5">
      <w:pPr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690DF7">
        <w:rPr>
          <w:rFonts w:ascii="Times New Roman" w:hAnsi="Times New Roman"/>
          <w:color w:val="000000"/>
          <w:sz w:val="28"/>
          <w:szCs w:val="24"/>
        </w:rPr>
        <w:t>На территории Юргинского муниципального района действует 6 лицензий на пользование недрами с целью добычи общераспространенных полезных ископаемых, в основном это добыча строительного камня, песка, песчано-гравийных смесей. Владельцами являются организации частной формы собственности.</w:t>
      </w:r>
    </w:p>
    <w:p w:rsidR="0068789F" w:rsidRPr="00690DF7" w:rsidRDefault="00A166C5" w:rsidP="00A166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690DF7">
        <w:rPr>
          <w:rFonts w:ascii="Times New Roman" w:hAnsi="Times New Roman"/>
          <w:color w:val="000000"/>
          <w:sz w:val="28"/>
          <w:szCs w:val="24"/>
        </w:rPr>
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</w:r>
    </w:p>
    <w:p w:rsidR="00A166C5" w:rsidRPr="00690DF7" w:rsidRDefault="00A166C5" w:rsidP="00A166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89D" w:rsidRPr="00690DF7" w:rsidRDefault="00D7289D" w:rsidP="00A43D94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90DF7">
        <w:rPr>
          <w:rFonts w:ascii="Times New Roman" w:hAnsi="Times New Roman"/>
          <w:b/>
          <w:sz w:val="28"/>
          <w:szCs w:val="28"/>
        </w:rPr>
        <w:t>Рынок обработки древесины и производства изделий из дерева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7E5953" w:rsidRPr="00690DF7" w:rsidRDefault="00F3020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>Рынок обработки древесины и производства изделий из дерева представлен индивидуальными предпринимателями</w:t>
      </w:r>
      <w:r w:rsidR="000553D4" w:rsidRPr="00690DF7">
        <w:rPr>
          <w:rFonts w:ascii="Times New Roman" w:hAnsi="Times New Roman"/>
          <w:sz w:val="28"/>
          <w:szCs w:val="28"/>
        </w:rPr>
        <w:t>.</w:t>
      </w:r>
    </w:p>
    <w:p w:rsidR="00C00A12" w:rsidRPr="000553D4" w:rsidRDefault="007E5953" w:rsidP="00A43D94">
      <w:pPr>
        <w:spacing w:after="16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DF7">
        <w:rPr>
          <w:rFonts w:ascii="Times New Roman" w:hAnsi="Times New Roman"/>
          <w:sz w:val="28"/>
          <w:szCs w:val="28"/>
        </w:rPr>
        <w:t xml:space="preserve">Существуют проблемы на рынке обработки древесины и </w:t>
      </w:r>
      <w:r w:rsidR="000553D4" w:rsidRPr="00690DF7">
        <w:rPr>
          <w:rFonts w:ascii="Times New Roman" w:hAnsi="Times New Roman"/>
          <w:sz w:val="28"/>
          <w:szCs w:val="28"/>
        </w:rPr>
        <w:t>производства изделий из дерева:</w:t>
      </w:r>
      <w:r w:rsidR="000553D4" w:rsidRPr="00690DF7">
        <w:rPr>
          <w:rFonts w:ascii="Times New Roman" w:hAnsi="Times New Roman"/>
          <w:color w:val="000000"/>
          <w:sz w:val="28"/>
          <w:szCs w:val="28"/>
        </w:rPr>
        <w:t xml:space="preserve">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</w:t>
      </w:r>
      <w:r w:rsidR="000553D4" w:rsidRPr="00690DF7">
        <w:rPr>
          <w:rFonts w:ascii="Times New Roman" w:hAnsi="Times New Roman"/>
          <w:color w:val="000000"/>
          <w:sz w:val="28"/>
          <w:szCs w:val="28"/>
        </w:rPr>
        <w:lastRenderedPageBreak/>
        <w:t>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</w:r>
    </w:p>
    <w:sectPr w:rsidR="00C00A12" w:rsidRPr="000553D4" w:rsidSect="00343298">
      <w:headerReference w:type="default" r:id="rId12"/>
      <w:type w:val="continuous"/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8E" w:rsidRDefault="0031758E" w:rsidP="001A7E07">
      <w:pPr>
        <w:spacing w:after="0" w:line="240" w:lineRule="auto"/>
      </w:pPr>
      <w:r>
        <w:separator/>
      </w:r>
    </w:p>
  </w:endnote>
  <w:endnote w:type="continuationSeparator" w:id="0">
    <w:p w:rsidR="0031758E" w:rsidRDefault="0031758E" w:rsidP="001A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8E" w:rsidRDefault="0031758E" w:rsidP="001A7E07">
      <w:pPr>
        <w:spacing w:after="0" w:line="240" w:lineRule="auto"/>
      </w:pPr>
      <w:r>
        <w:separator/>
      </w:r>
    </w:p>
  </w:footnote>
  <w:footnote w:type="continuationSeparator" w:id="0">
    <w:p w:rsidR="0031758E" w:rsidRDefault="0031758E" w:rsidP="001A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434"/>
      <w:docPartObj>
        <w:docPartGallery w:val="Page Numbers (Top of Page)"/>
        <w:docPartUnique/>
      </w:docPartObj>
    </w:sdtPr>
    <w:sdtEndPr/>
    <w:sdtContent>
      <w:p w:rsidR="002F7D1B" w:rsidRDefault="002F7D1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5C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F7D1B" w:rsidRDefault="002F7D1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33D"/>
    <w:multiLevelType w:val="hybridMultilevel"/>
    <w:tmpl w:val="0B786A3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B5F3B9E"/>
    <w:multiLevelType w:val="hybridMultilevel"/>
    <w:tmpl w:val="BD2CBD84"/>
    <w:lvl w:ilvl="0" w:tplc="11E62476">
      <w:numFmt w:val="bullet"/>
      <w:lvlText w:val="–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28212E2F"/>
    <w:multiLevelType w:val="hybridMultilevel"/>
    <w:tmpl w:val="FAB21586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94B5C"/>
    <w:multiLevelType w:val="hybridMultilevel"/>
    <w:tmpl w:val="ACC80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C56C41"/>
    <w:multiLevelType w:val="hybridMultilevel"/>
    <w:tmpl w:val="74B6C9FA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01CCE"/>
    <w:multiLevelType w:val="hybridMultilevel"/>
    <w:tmpl w:val="95AEDFF2"/>
    <w:lvl w:ilvl="0" w:tplc="11E6247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D15C3"/>
    <w:multiLevelType w:val="hybridMultilevel"/>
    <w:tmpl w:val="3BE06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DF"/>
    <w:rsid w:val="000022FE"/>
    <w:rsid w:val="00011445"/>
    <w:rsid w:val="00011C87"/>
    <w:rsid w:val="00024B66"/>
    <w:rsid w:val="00027A24"/>
    <w:rsid w:val="00032258"/>
    <w:rsid w:val="000427A2"/>
    <w:rsid w:val="00044615"/>
    <w:rsid w:val="000469CF"/>
    <w:rsid w:val="000553D4"/>
    <w:rsid w:val="00061FB7"/>
    <w:rsid w:val="00071E0A"/>
    <w:rsid w:val="00077360"/>
    <w:rsid w:val="00083A35"/>
    <w:rsid w:val="00096953"/>
    <w:rsid w:val="00097F79"/>
    <w:rsid w:val="000A6265"/>
    <w:rsid w:val="000B1560"/>
    <w:rsid w:val="000C13ED"/>
    <w:rsid w:val="000C1965"/>
    <w:rsid w:val="000C59E5"/>
    <w:rsid w:val="000C75D7"/>
    <w:rsid w:val="000D16F4"/>
    <w:rsid w:val="000D59E4"/>
    <w:rsid w:val="000D7E34"/>
    <w:rsid w:val="000E0823"/>
    <w:rsid w:val="000E1F99"/>
    <w:rsid w:val="000E6B7B"/>
    <w:rsid w:val="00111DAC"/>
    <w:rsid w:val="00126EB9"/>
    <w:rsid w:val="001326A7"/>
    <w:rsid w:val="00136ADF"/>
    <w:rsid w:val="00145024"/>
    <w:rsid w:val="00156606"/>
    <w:rsid w:val="001575CC"/>
    <w:rsid w:val="0016286F"/>
    <w:rsid w:val="00167F12"/>
    <w:rsid w:val="0017124D"/>
    <w:rsid w:val="001753DC"/>
    <w:rsid w:val="00175746"/>
    <w:rsid w:val="00177093"/>
    <w:rsid w:val="00180066"/>
    <w:rsid w:val="00183351"/>
    <w:rsid w:val="0019281E"/>
    <w:rsid w:val="00194401"/>
    <w:rsid w:val="001A250A"/>
    <w:rsid w:val="001A7E07"/>
    <w:rsid w:val="001B01FE"/>
    <w:rsid w:val="001B3E02"/>
    <w:rsid w:val="001B6800"/>
    <w:rsid w:val="001C5152"/>
    <w:rsid w:val="001C5234"/>
    <w:rsid w:val="001C5261"/>
    <w:rsid w:val="001D615D"/>
    <w:rsid w:val="001D70C0"/>
    <w:rsid w:val="001E03CA"/>
    <w:rsid w:val="001E0429"/>
    <w:rsid w:val="001E4EC7"/>
    <w:rsid w:val="001E627C"/>
    <w:rsid w:val="001E71BB"/>
    <w:rsid w:val="001F1B3D"/>
    <w:rsid w:val="001F51CB"/>
    <w:rsid w:val="00205235"/>
    <w:rsid w:val="00226F4D"/>
    <w:rsid w:val="0023374F"/>
    <w:rsid w:val="002477A0"/>
    <w:rsid w:val="00255F1D"/>
    <w:rsid w:val="00297CBE"/>
    <w:rsid w:val="002C1AEB"/>
    <w:rsid w:val="002C5888"/>
    <w:rsid w:val="002E46E7"/>
    <w:rsid w:val="002E71AB"/>
    <w:rsid w:val="002F1687"/>
    <w:rsid w:val="002F4794"/>
    <w:rsid w:val="002F4887"/>
    <w:rsid w:val="002F7D1B"/>
    <w:rsid w:val="00311C27"/>
    <w:rsid w:val="003141ED"/>
    <w:rsid w:val="0031758E"/>
    <w:rsid w:val="00323063"/>
    <w:rsid w:val="0032691B"/>
    <w:rsid w:val="00330402"/>
    <w:rsid w:val="00340687"/>
    <w:rsid w:val="00343298"/>
    <w:rsid w:val="00347644"/>
    <w:rsid w:val="0035509D"/>
    <w:rsid w:val="00355D45"/>
    <w:rsid w:val="00366009"/>
    <w:rsid w:val="003702E0"/>
    <w:rsid w:val="003851B7"/>
    <w:rsid w:val="00387314"/>
    <w:rsid w:val="003907CF"/>
    <w:rsid w:val="003910FF"/>
    <w:rsid w:val="003C4C94"/>
    <w:rsid w:val="003C77CB"/>
    <w:rsid w:val="00401CB5"/>
    <w:rsid w:val="00402494"/>
    <w:rsid w:val="004063F1"/>
    <w:rsid w:val="00407ADA"/>
    <w:rsid w:val="0041697A"/>
    <w:rsid w:val="00417B8F"/>
    <w:rsid w:val="004203CC"/>
    <w:rsid w:val="004254F4"/>
    <w:rsid w:val="00451163"/>
    <w:rsid w:val="00470B93"/>
    <w:rsid w:val="004718E5"/>
    <w:rsid w:val="0047576E"/>
    <w:rsid w:val="004A133F"/>
    <w:rsid w:val="004A38DB"/>
    <w:rsid w:val="004A7500"/>
    <w:rsid w:val="004C1315"/>
    <w:rsid w:val="004C3D7D"/>
    <w:rsid w:val="004D0832"/>
    <w:rsid w:val="004D7C65"/>
    <w:rsid w:val="00506B34"/>
    <w:rsid w:val="00507663"/>
    <w:rsid w:val="00517B17"/>
    <w:rsid w:val="00517ED4"/>
    <w:rsid w:val="00542F6C"/>
    <w:rsid w:val="00550FF2"/>
    <w:rsid w:val="00564039"/>
    <w:rsid w:val="005752FA"/>
    <w:rsid w:val="00575962"/>
    <w:rsid w:val="00591594"/>
    <w:rsid w:val="005971C8"/>
    <w:rsid w:val="005A31ED"/>
    <w:rsid w:val="005A5507"/>
    <w:rsid w:val="005A70E5"/>
    <w:rsid w:val="005B344C"/>
    <w:rsid w:val="005B4423"/>
    <w:rsid w:val="005D25ED"/>
    <w:rsid w:val="00601225"/>
    <w:rsid w:val="00610713"/>
    <w:rsid w:val="006260AD"/>
    <w:rsid w:val="0063111F"/>
    <w:rsid w:val="00631A3E"/>
    <w:rsid w:val="00633D1E"/>
    <w:rsid w:val="00634242"/>
    <w:rsid w:val="00647CA2"/>
    <w:rsid w:val="006738DF"/>
    <w:rsid w:val="00684D7F"/>
    <w:rsid w:val="0068789F"/>
    <w:rsid w:val="00690DF7"/>
    <w:rsid w:val="00695CF0"/>
    <w:rsid w:val="00696124"/>
    <w:rsid w:val="006A597F"/>
    <w:rsid w:val="006A5ED9"/>
    <w:rsid w:val="006A7A7A"/>
    <w:rsid w:val="006B01A5"/>
    <w:rsid w:val="006B07D0"/>
    <w:rsid w:val="006B47EA"/>
    <w:rsid w:val="006C0581"/>
    <w:rsid w:val="006E516C"/>
    <w:rsid w:val="0071698E"/>
    <w:rsid w:val="00721AB7"/>
    <w:rsid w:val="00724BC5"/>
    <w:rsid w:val="00732CB7"/>
    <w:rsid w:val="007337FF"/>
    <w:rsid w:val="00754BC1"/>
    <w:rsid w:val="00756947"/>
    <w:rsid w:val="0075706F"/>
    <w:rsid w:val="007613B3"/>
    <w:rsid w:val="00764A3D"/>
    <w:rsid w:val="0076693A"/>
    <w:rsid w:val="00774E08"/>
    <w:rsid w:val="0077547F"/>
    <w:rsid w:val="007825E6"/>
    <w:rsid w:val="00793BA1"/>
    <w:rsid w:val="007A0EAE"/>
    <w:rsid w:val="007A2116"/>
    <w:rsid w:val="007C1F5D"/>
    <w:rsid w:val="007D52A0"/>
    <w:rsid w:val="007D631A"/>
    <w:rsid w:val="007E555F"/>
    <w:rsid w:val="007E5953"/>
    <w:rsid w:val="007F20C1"/>
    <w:rsid w:val="007F4F4D"/>
    <w:rsid w:val="007F78A7"/>
    <w:rsid w:val="00803871"/>
    <w:rsid w:val="00816493"/>
    <w:rsid w:val="00826ABE"/>
    <w:rsid w:val="00835530"/>
    <w:rsid w:val="00844FA3"/>
    <w:rsid w:val="00866D4A"/>
    <w:rsid w:val="00867028"/>
    <w:rsid w:val="00871B1A"/>
    <w:rsid w:val="00873F14"/>
    <w:rsid w:val="00874CE5"/>
    <w:rsid w:val="00884D20"/>
    <w:rsid w:val="0089719E"/>
    <w:rsid w:val="008A1992"/>
    <w:rsid w:val="008B6369"/>
    <w:rsid w:val="008C15C7"/>
    <w:rsid w:val="008C35C7"/>
    <w:rsid w:val="008D2C42"/>
    <w:rsid w:val="008D38EA"/>
    <w:rsid w:val="008D50B7"/>
    <w:rsid w:val="008E40A2"/>
    <w:rsid w:val="008E67CD"/>
    <w:rsid w:val="008F1D1C"/>
    <w:rsid w:val="00901270"/>
    <w:rsid w:val="00905093"/>
    <w:rsid w:val="009068B4"/>
    <w:rsid w:val="009112F3"/>
    <w:rsid w:val="00912B5C"/>
    <w:rsid w:val="00922FAB"/>
    <w:rsid w:val="0092624C"/>
    <w:rsid w:val="00926B39"/>
    <w:rsid w:val="00927F06"/>
    <w:rsid w:val="0093254C"/>
    <w:rsid w:val="00941C1E"/>
    <w:rsid w:val="009426F2"/>
    <w:rsid w:val="009550AC"/>
    <w:rsid w:val="009713AC"/>
    <w:rsid w:val="0097143D"/>
    <w:rsid w:val="00972934"/>
    <w:rsid w:val="00976C93"/>
    <w:rsid w:val="00976F41"/>
    <w:rsid w:val="0098388B"/>
    <w:rsid w:val="009865D6"/>
    <w:rsid w:val="00987D80"/>
    <w:rsid w:val="009956F3"/>
    <w:rsid w:val="00996B3D"/>
    <w:rsid w:val="009B1810"/>
    <w:rsid w:val="009C07A5"/>
    <w:rsid w:val="009C5AB7"/>
    <w:rsid w:val="009D36AA"/>
    <w:rsid w:val="009E73AA"/>
    <w:rsid w:val="00A018AD"/>
    <w:rsid w:val="00A0317B"/>
    <w:rsid w:val="00A07E66"/>
    <w:rsid w:val="00A10AE4"/>
    <w:rsid w:val="00A121C5"/>
    <w:rsid w:val="00A166C5"/>
    <w:rsid w:val="00A246B4"/>
    <w:rsid w:val="00A32E44"/>
    <w:rsid w:val="00A3350C"/>
    <w:rsid w:val="00A33B88"/>
    <w:rsid w:val="00A35291"/>
    <w:rsid w:val="00A43D94"/>
    <w:rsid w:val="00A51167"/>
    <w:rsid w:val="00A54933"/>
    <w:rsid w:val="00A55289"/>
    <w:rsid w:val="00A567E9"/>
    <w:rsid w:val="00A847EB"/>
    <w:rsid w:val="00AB0149"/>
    <w:rsid w:val="00AB153D"/>
    <w:rsid w:val="00AB1800"/>
    <w:rsid w:val="00AB68B0"/>
    <w:rsid w:val="00AB775A"/>
    <w:rsid w:val="00AC5376"/>
    <w:rsid w:val="00AC5A13"/>
    <w:rsid w:val="00AD4719"/>
    <w:rsid w:val="00AD540E"/>
    <w:rsid w:val="00AD653A"/>
    <w:rsid w:val="00AE530C"/>
    <w:rsid w:val="00AE5A61"/>
    <w:rsid w:val="00AE7466"/>
    <w:rsid w:val="00AF3B5F"/>
    <w:rsid w:val="00AF69F0"/>
    <w:rsid w:val="00B032B5"/>
    <w:rsid w:val="00B1318A"/>
    <w:rsid w:val="00B13C0A"/>
    <w:rsid w:val="00B224D9"/>
    <w:rsid w:val="00B5114E"/>
    <w:rsid w:val="00B53714"/>
    <w:rsid w:val="00B56FA3"/>
    <w:rsid w:val="00B966D7"/>
    <w:rsid w:val="00BA28F3"/>
    <w:rsid w:val="00BB3831"/>
    <w:rsid w:val="00BC44E6"/>
    <w:rsid w:val="00BC7865"/>
    <w:rsid w:val="00BD76F7"/>
    <w:rsid w:val="00BE5B09"/>
    <w:rsid w:val="00BF1379"/>
    <w:rsid w:val="00C00A12"/>
    <w:rsid w:val="00C02C1F"/>
    <w:rsid w:val="00C1048F"/>
    <w:rsid w:val="00C12555"/>
    <w:rsid w:val="00C1781D"/>
    <w:rsid w:val="00C35DDF"/>
    <w:rsid w:val="00C5341D"/>
    <w:rsid w:val="00C5630A"/>
    <w:rsid w:val="00C618B8"/>
    <w:rsid w:val="00C61DAC"/>
    <w:rsid w:val="00C61EC7"/>
    <w:rsid w:val="00C6287F"/>
    <w:rsid w:val="00C63B0C"/>
    <w:rsid w:val="00C655AF"/>
    <w:rsid w:val="00C66E6B"/>
    <w:rsid w:val="00C71042"/>
    <w:rsid w:val="00C7746C"/>
    <w:rsid w:val="00C804D3"/>
    <w:rsid w:val="00C814E2"/>
    <w:rsid w:val="00C92558"/>
    <w:rsid w:val="00C92C95"/>
    <w:rsid w:val="00C94882"/>
    <w:rsid w:val="00C96BBB"/>
    <w:rsid w:val="00CB2B99"/>
    <w:rsid w:val="00CB49D5"/>
    <w:rsid w:val="00CE292A"/>
    <w:rsid w:val="00D02FE8"/>
    <w:rsid w:val="00D12073"/>
    <w:rsid w:val="00D13352"/>
    <w:rsid w:val="00D2350B"/>
    <w:rsid w:val="00D35AA9"/>
    <w:rsid w:val="00D37B01"/>
    <w:rsid w:val="00D4183B"/>
    <w:rsid w:val="00D4352B"/>
    <w:rsid w:val="00D45E93"/>
    <w:rsid w:val="00D53FDB"/>
    <w:rsid w:val="00D6614E"/>
    <w:rsid w:val="00D667F2"/>
    <w:rsid w:val="00D7289D"/>
    <w:rsid w:val="00D83F62"/>
    <w:rsid w:val="00D97BD9"/>
    <w:rsid w:val="00DB4631"/>
    <w:rsid w:val="00DC070F"/>
    <w:rsid w:val="00DC411D"/>
    <w:rsid w:val="00DC72E4"/>
    <w:rsid w:val="00DD3AEC"/>
    <w:rsid w:val="00DE5498"/>
    <w:rsid w:val="00DF2118"/>
    <w:rsid w:val="00DF28E3"/>
    <w:rsid w:val="00DF5B6A"/>
    <w:rsid w:val="00DF7DC7"/>
    <w:rsid w:val="00E100AA"/>
    <w:rsid w:val="00E21871"/>
    <w:rsid w:val="00E2676A"/>
    <w:rsid w:val="00E3415B"/>
    <w:rsid w:val="00E402AA"/>
    <w:rsid w:val="00E41009"/>
    <w:rsid w:val="00E467F6"/>
    <w:rsid w:val="00E55A85"/>
    <w:rsid w:val="00E5616C"/>
    <w:rsid w:val="00E6008A"/>
    <w:rsid w:val="00E6576D"/>
    <w:rsid w:val="00E7609B"/>
    <w:rsid w:val="00E76331"/>
    <w:rsid w:val="00E936BC"/>
    <w:rsid w:val="00E93EF6"/>
    <w:rsid w:val="00E94D07"/>
    <w:rsid w:val="00E95DFA"/>
    <w:rsid w:val="00EA7263"/>
    <w:rsid w:val="00EC1799"/>
    <w:rsid w:val="00EC1897"/>
    <w:rsid w:val="00EC2F42"/>
    <w:rsid w:val="00EC5D52"/>
    <w:rsid w:val="00EC6ED7"/>
    <w:rsid w:val="00ED1146"/>
    <w:rsid w:val="00ED6E4C"/>
    <w:rsid w:val="00ED75BC"/>
    <w:rsid w:val="00EE47F7"/>
    <w:rsid w:val="00EE51FE"/>
    <w:rsid w:val="00EF0372"/>
    <w:rsid w:val="00EF0C1E"/>
    <w:rsid w:val="00EF3CAC"/>
    <w:rsid w:val="00F20E26"/>
    <w:rsid w:val="00F24586"/>
    <w:rsid w:val="00F30203"/>
    <w:rsid w:val="00F30247"/>
    <w:rsid w:val="00F6177F"/>
    <w:rsid w:val="00F62E99"/>
    <w:rsid w:val="00F742F1"/>
    <w:rsid w:val="00F7685B"/>
    <w:rsid w:val="00F82D70"/>
    <w:rsid w:val="00F92438"/>
    <w:rsid w:val="00F937BB"/>
    <w:rsid w:val="00F97A11"/>
    <w:rsid w:val="00FA3B5E"/>
    <w:rsid w:val="00FA65E9"/>
    <w:rsid w:val="00FB1A87"/>
    <w:rsid w:val="00FD07F4"/>
    <w:rsid w:val="00FD3D2A"/>
    <w:rsid w:val="00FE1CED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5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D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C35DD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5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35DDF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C35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35DDF"/>
    <w:rPr>
      <w:color w:val="0000FF"/>
      <w:u w:val="single"/>
    </w:rPr>
  </w:style>
  <w:style w:type="character" w:styleId="a5">
    <w:name w:val="Strong"/>
    <w:uiPriority w:val="22"/>
    <w:qFormat/>
    <w:rsid w:val="00C35DDF"/>
    <w:rPr>
      <w:b/>
      <w:bCs/>
    </w:rPr>
  </w:style>
  <w:style w:type="paragraph" w:styleId="a6">
    <w:name w:val="List Paragraph"/>
    <w:basedOn w:val="a"/>
    <w:uiPriority w:val="34"/>
    <w:qFormat/>
    <w:rsid w:val="00C35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F"/>
    <w:rPr>
      <w:rFonts w:ascii="Tahoma" w:eastAsia="Calibri" w:hAnsi="Tahoma" w:cs="Times New Roman"/>
      <w:sz w:val="16"/>
      <w:szCs w:val="16"/>
    </w:rPr>
  </w:style>
  <w:style w:type="character" w:customStyle="1" w:styleId="a9">
    <w:name w:val="Основной текст_"/>
    <w:link w:val="71"/>
    <w:rsid w:val="00C35D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5">
    <w:name w:val="Основной текст5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6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9"/>
    <w:rsid w:val="00C35DDF"/>
    <w:pPr>
      <w:widowControl w:val="0"/>
      <w:shd w:val="clear" w:color="auto" w:fill="FFFFFF"/>
      <w:spacing w:before="900" w:after="120" w:line="0" w:lineRule="atLeast"/>
    </w:pPr>
    <w:rPr>
      <w:rFonts w:ascii="Times New Roman" w:eastAsia="Times New Roman" w:hAnsi="Times New Roman"/>
    </w:rPr>
  </w:style>
  <w:style w:type="paragraph" w:styleId="aa">
    <w:name w:val="TOC Heading"/>
    <w:basedOn w:val="1"/>
    <w:next w:val="a"/>
    <w:uiPriority w:val="39"/>
    <w:unhideWhenUsed/>
    <w:qFormat/>
    <w:rsid w:val="00C35DDF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C35DDF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C1AEB"/>
    <w:pPr>
      <w:tabs>
        <w:tab w:val="right" w:leader="dot" w:pos="9344"/>
      </w:tabs>
      <w:spacing w:after="100" w:line="280" w:lineRule="exact"/>
      <w:jc w:val="center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35DDF"/>
    <w:pPr>
      <w:spacing w:after="100"/>
      <w:ind w:left="440"/>
    </w:pPr>
    <w:rPr>
      <w:rFonts w:eastAsia="Times New Roman"/>
      <w:lang w:eastAsia="ru-RU"/>
    </w:rPr>
  </w:style>
  <w:style w:type="character" w:customStyle="1" w:styleId="40pt">
    <w:name w:val="Основной текст (4) + Интервал 0 pt"/>
    <w:rsid w:val="00C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C35D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35DD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-1pt">
    <w:name w:val="Основной текст + Интервал -1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35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C35DDF"/>
    <w:rPr>
      <w:color w:val="800080"/>
      <w:u w:val="single"/>
    </w:rPr>
  </w:style>
  <w:style w:type="paragraph" w:styleId="ac">
    <w:name w:val="Subtitle"/>
    <w:basedOn w:val="a"/>
    <w:link w:val="ad"/>
    <w:qFormat/>
    <w:rsid w:val="00C35DDF"/>
    <w:pPr>
      <w:spacing w:after="0" w:line="240" w:lineRule="exact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35DDF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caption"/>
    <w:basedOn w:val="a"/>
    <w:next w:val="a"/>
    <w:qFormat/>
    <w:rsid w:val="00C35DDF"/>
    <w:pPr>
      <w:spacing w:after="0" w:line="240" w:lineRule="exact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35D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DD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5DDF"/>
    <w:rPr>
      <w:rFonts w:ascii="Calibri" w:eastAsia="Calibri" w:hAnsi="Calibri" w:cs="Times New Roman"/>
    </w:rPr>
  </w:style>
  <w:style w:type="paragraph" w:customStyle="1" w:styleId="ConsPlusTitle">
    <w:name w:val="ConsPlusTitle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3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2 Знак"/>
    <w:link w:val="22"/>
    <w:locked/>
    <w:rsid w:val="00C35DDF"/>
    <w:rPr>
      <w:sz w:val="28"/>
      <w:szCs w:val="24"/>
      <w:shd w:val="clear" w:color="auto" w:fill="FFFFFF"/>
    </w:rPr>
  </w:style>
  <w:style w:type="paragraph" w:styleId="22">
    <w:name w:val="Body Text 2"/>
    <w:basedOn w:val="a"/>
    <w:link w:val="21"/>
    <w:rsid w:val="00C35DDF"/>
    <w:pPr>
      <w:shd w:val="clear" w:color="auto" w:fill="FFFFFF"/>
      <w:spacing w:before="10" w:after="0" w:line="24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35DDF"/>
    <w:rPr>
      <w:rFonts w:ascii="Calibri" w:eastAsia="Calibri" w:hAnsi="Calibri" w:cs="Times New Roman"/>
    </w:rPr>
  </w:style>
  <w:style w:type="paragraph" w:styleId="32">
    <w:name w:val="List 3"/>
    <w:basedOn w:val="a"/>
    <w:rsid w:val="00C35DD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35DDF"/>
    <w:pPr>
      <w:ind w:left="720"/>
    </w:pPr>
    <w:rPr>
      <w:rFonts w:eastAsia="Times New Roman"/>
    </w:rPr>
  </w:style>
  <w:style w:type="paragraph" w:customStyle="1" w:styleId="BodySingle">
    <w:name w:val="Body Single"/>
    <w:link w:val="BodySingle0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Single0">
    <w:name w:val="Body Single Знак"/>
    <w:link w:val="BodySingle"/>
    <w:locked/>
    <w:rsid w:val="00C35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C35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C35D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C35DD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35D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5DDF"/>
    <w:rPr>
      <w:rFonts w:ascii="Calibri" w:eastAsia="Calibri" w:hAnsi="Calibri" w:cs="Times New Roman"/>
      <w:sz w:val="16"/>
      <w:szCs w:val="16"/>
    </w:rPr>
  </w:style>
  <w:style w:type="paragraph" w:styleId="af6">
    <w:name w:val="No Spacing"/>
    <w:link w:val="af7"/>
    <w:uiPriority w:val="1"/>
    <w:qFormat/>
    <w:rsid w:val="00C35DDF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110">
    <w:name w:val="Абзац списка11"/>
    <w:basedOn w:val="a"/>
    <w:rsid w:val="00C35DDF"/>
    <w:pPr>
      <w:ind w:left="720"/>
    </w:pPr>
    <w:rPr>
      <w:rFonts w:eastAsia="Times New Roman"/>
    </w:rPr>
  </w:style>
  <w:style w:type="paragraph" w:styleId="af8">
    <w:name w:val="Title"/>
    <w:basedOn w:val="a"/>
    <w:next w:val="ac"/>
    <w:link w:val="af9"/>
    <w:qFormat/>
    <w:rsid w:val="00C35DDF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9">
    <w:name w:val="Название Знак"/>
    <w:basedOn w:val="a0"/>
    <w:link w:val="af8"/>
    <w:rsid w:val="00C35DDF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C35DD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35DDF"/>
    <w:rPr>
      <w:rFonts w:ascii="Calibri" w:eastAsia="Calibri" w:hAnsi="Calibri" w:cs="Times New Roman"/>
    </w:rPr>
  </w:style>
  <w:style w:type="paragraph" w:customStyle="1" w:styleId="23">
    <w:name w:val="Основной текст 23"/>
    <w:basedOn w:val="a"/>
    <w:rsid w:val="008A1992"/>
    <w:pPr>
      <w:spacing w:after="0" w:line="240" w:lineRule="auto"/>
      <w:ind w:right="-1192"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c">
    <w:name w:val="endnote text"/>
    <w:basedOn w:val="a"/>
    <w:link w:val="afd"/>
    <w:rsid w:val="008A1992"/>
    <w:pPr>
      <w:spacing w:after="0" w:line="240" w:lineRule="auto"/>
      <w:ind w:left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A199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69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mpany-infotext">
    <w:name w:val="company-info__text"/>
    <w:basedOn w:val="a0"/>
    <w:rsid w:val="00366009"/>
  </w:style>
  <w:style w:type="character" w:customStyle="1" w:styleId="abzats">
    <w:name w:val="abzats"/>
    <w:basedOn w:val="a0"/>
    <w:rsid w:val="00ED75BC"/>
  </w:style>
  <w:style w:type="character" w:customStyle="1" w:styleId="af7">
    <w:name w:val="Без интервала Знак"/>
    <w:basedOn w:val="a0"/>
    <w:link w:val="af6"/>
    <w:uiPriority w:val="1"/>
    <w:locked/>
    <w:rsid w:val="00690DF7"/>
    <w:rPr>
      <w:rFonts w:ascii="TimesDL" w:eastAsia="Times New Roman" w:hAnsi="TimesD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5D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5D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C35DD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5DD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C35DDF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59"/>
    <w:rsid w:val="00C35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C35DDF"/>
    <w:rPr>
      <w:color w:val="0000FF"/>
      <w:u w:val="single"/>
    </w:rPr>
  </w:style>
  <w:style w:type="character" w:styleId="a5">
    <w:name w:val="Strong"/>
    <w:uiPriority w:val="22"/>
    <w:qFormat/>
    <w:rsid w:val="00C35DDF"/>
    <w:rPr>
      <w:b/>
      <w:bCs/>
    </w:rPr>
  </w:style>
  <w:style w:type="paragraph" w:styleId="a6">
    <w:name w:val="List Paragraph"/>
    <w:basedOn w:val="a"/>
    <w:uiPriority w:val="34"/>
    <w:qFormat/>
    <w:rsid w:val="00C35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5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DDF"/>
    <w:rPr>
      <w:rFonts w:ascii="Tahoma" w:eastAsia="Calibri" w:hAnsi="Tahoma" w:cs="Times New Roman"/>
      <w:sz w:val="16"/>
      <w:szCs w:val="16"/>
    </w:rPr>
  </w:style>
  <w:style w:type="character" w:customStyle="1" w:styleId="a9">
    <w:name w:val="Основной текст_"/>
    <w:link w:val="71"/>
    <w:rsid w:val="00C35D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5">
    <w:name w:val="Основной текст5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6">
    <w:name w:val="Основной текст6"/>
    <w:rsid w:val="00C35D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9"/>
    <w:rsid w:val="00C35DDF"/>
    <w:pPr>
      <w:widowControl w:val="0"/>
      <w:shd w:val="clear" w:color="auto" w:fill="FFFFFF"/>
      <w:spacing w:before="900" w:after="120" w:line="0" w:lineRule="atLeast"/>
    </w:pPr>
    <w:rPr>
      <w:rFonts w:ascii="Times New Roman" w:eastAsia="Times New Roman" w:hAnsi="Times New Roman"/>
    </w:rPr>
  </w:style>
  <w:style w:type="paragraph" w:styleId="aa">
    <w:name w:val="TOC Heading"/>
    <w:basedOn w:val="1"/>
    <w:next w:val="a"/>
    <w:uiPriority w:val="39"/>
    <w:unhideWhenUsed/>
    <w:qFormat/>
    <w:rsid w:val="00C35DDF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qFormat/>
    <w:rsid w:val="00C35DDF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2C1AEB"/>
    <w:pPr>
      <w:tabs>
        <w:tab w:val="right" w:leader="dot" w:pos="9344"/>
      </w:tabs>
      <w:spacing w:after="100" w:line="280" w:lineRule="exact"/>
      <w:jc w:val="center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35DDF"/>
    <w:pPr>
      <w:spacing w:after="100"/>
      <w:ind w:left="440"/>
    </w:pPr>
    <w:rPr>
      <w:rFonts w:eastAsia="Times New Roman"/>
      <w:lang w:eastAsia="ru-RU"/>
    </w:rPr>
  </w:style>
  <w:style w:type="character" w:customStyle="1" w:styleId="40pt">
    <w:name w:val="Основной текст (4) + Интервал 0 pt"/>
    <w:rsid w:val="00C35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C35D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35DDF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-1pt">
    <w:name w:val="Основной текст + Интервал -1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C35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35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C35DDF"/>
    <w:rPr>
      <w:color w:val="800080"/>
      <w:u w:val="single"/>
    </w:rPr>
  </w:style>
  <w:style w:type="paragraph" w:styleId="ac">
    <w:name w:val="Subtitle"/>
    <w:basedOn w:val="a"/>
    <w:link w:val="ad"/>
    <w:qFormat/>
    <w:rsid w:val="00C35DDF"/>
    <w:pPr>
      <w:spacing w:after="0" w:line="240" w:lineRule="exact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35DDF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caption"/>
    <w:basedOn w:val="a"/>
    <w:next w:val="a"/>
    <w:qFormat/>
    <w:rsid w:val="00C35DDF"/>
    <w:pPr>
      <w:spacing w:after="0" w:line="240" w:lineRule="exact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35D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DD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35D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5DDF"/>
    <w:rPr>
      <w:rFonts w:ascii="Calibri" w:eastAsia="Calibri" w:hAnsi="Calibri" w:cs="Times New Roman"/>
    </w:rPr>
  </w:style>
  <w:style w:type="paragraph" w:customStyle="1" w:styleId="ConsPlusTitle">
    <w:name w:val="ConsPlusTitle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35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2 Знак"/>
    <w:link w:val="22"/>
    <w:locked/>
    <w:rsid w:val="00C35DDF"/>
    <w:rPr>
      <w:sz w:val="28"/>
      <w:szCs w:val="24"/>
      <w:shd w:val="clear" w:color="auto" w:fill="FFFFFF"/>
    </w:rPr>
  </w:style>
  <w:style w:type="paragraph" w:styleId="22">
    <w:name w:val="Body Text 2"/>
    <w:basedOn w:val="a"/>
    <w:link w:val="21"/>
    <w:rsid w:val="00C35DDF"/>
    <w:pPr>
      <w:shd w:val="clear" w:color="auto" w:fill="FFFFFF"/>
      <w:spacing w:before="10" w:after="0" w:line="240" w:lineRule="auto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35DDF"/>
    <w:rPr>
      <w:rFonts w:ascii="Calibri" w:eastAsia="Calibri" w:hAnsi="Calibri" w:cs="Times New Roman"/>
    </w:rPr>
  </w:style>
  <w:style w:type="paragraph" w:styleId="32">
    <w:name w:val="List 3"/>
    <w:basedOn w:val="a"/>
    <w:rsid w:val="00C35DD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35DDF"/>
    <w:pPr>
      <w:ind w:left="720"/>
    </w:pPr>
    <w:rPr>
      <w:rFonts w:eastAsia="Times New Roman"/>
    </w:rPr>
  </w:style>
  <w:style w:type="paragraph" w:customStyle="1" w:styleId="BodySingle">
    <w:name w:val="Body Single"/>
    <w:link w:val="BodySingle0"/>
    <w:rsid w:val="00C35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Single0">
    <w:name w:val="Body Single Знак"/>
    <w:link w:val="BodySingle"/>
    <w:locked/>
    <w:rsid w:val="00C35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C35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C35DD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C35DD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35D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5DDF"/>
    <w:rPr>
      <w:rFonts w:ascii="Calibri" w:eastAsia="Calibri" w:hAnsi="Calibri" w:cs="Times New Roman"/>
      <w:sz w:val="16"/>
      <w:szCs w:val="16"/>
    </w:rPr>
  </w:style>
  <w:style w:type="paragraph" w:styleId="af6">
    <w:name w:val="No Spacing"/>
    <w:link w:val="af7"/>
    <w:uiPriority w:val="1"/>
    <w:qFormat/>
    <w:rsid w:val="00C35DDF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110">
    <w:name w:val="Абзац списка11"/>
    <w:basedOn w:val="a"/>
    <w:rsid w:val="00C35DDF"/>
    <w:pPr>
      <w:ind w:left="720"/>
    </w:pPr>
    <w:rPr>
      <w:rFonts w:eastAsia="Times New Roman"/>
    </w:rPr>
  </w:style>
  <w:style w:type="paragraph" w:styleId="af8">
    <w:name w:val="Title"/>
    <w:basedOn w:val="a"/>
    <w:next w:val="ac"/>
    <w:link w:val="af9"/>
    <w:qFormat/>
    <w:rsid w:val="00C35DDF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9">
    <w:name w:val="Название Знак"/>
    <w:basedOn w:val="a0"/>
    <w:link w:val="af8"/>
    <w:rsid w:val="00C35DDF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C35DD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35DDF"/>
    <w:rPr>
      <w:rFonts w:ascii="Calibri" w:eastAsia="Calibri" w:hAnsi="Calibri" w:cs="Times New Roman"/>
    </w:rPr>
  </w:style>
  <w:style w:type="paragraph" w:customStyle="1" w:styleId="23">
    <w:name w:val="Основной текст 23"/>
    <w:basedOn w:val="a"/>
    <w:rsid w:val="008A1992"/>
    <w:pPr>
      <w:spacing w:after="0" w:line="240" w:lineRule="auto"/>
      <w:ind w:right="-1192"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c">
    <w:name w:val="endnote text"/>
    <w:basedOn w:val="a"/>
    <w:link w:val="afd"/>
    <w:rsid w:val="008A1992"/>
    <w:pPr>
      <w:spacing w:after="0" w:line="240" w:lineRule="auto"/>
      <w:ind w:left="11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8A199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695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ompany-infotext">
    <w:name w:val="company-info__text"/>
    <w:basedOn w:val="a0"/>
    <w:rsid w:val="00366009"/>
  </w:style>
  <w:style w:type="character" w:customStyle="1" w:styleId="abzats">
    <w:name w:val="abzats"/>
    <w:basedOn w:val="a0"/>
    <w:rsid w:val="00ED75BC"/>
  </w:style>
  <w:style w:type="character" w:customStyle="1" w:styleId="af7">
    <w:name w:val="Без интервала Знак"/>
    <w:basedOn w:val="a0"/>
    <w:link w:val="af6"/>
    <w:uiPriority w:val="1"/>
    <w:locked/>
    <w:rsid w:val="00690DF7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urgregion.ru/index.php?id=560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yurgregion.ru/index.php?id=56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urgregion.ru/index.php?id=56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02E-C971-403E-85D4-092B3B3F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</dc:creator>
  <cp:lastModifiedBy>555</cp:lastModifiedBy>
  <cp:revision>59</cp:revision>
  <cp:lastPrinted>2020-12-08T02:02:00Z</cp:lastPrinted>
  <dcterms:created xsi:type="dcterms:W3CDTF">2020-03-03T01:23:00Z</dcterms:created>
  <dcterms:modified xsi:type="dcterms:W3CDTF">2020-12-08T04:46:00Z</dcterms:modified>
</cp:coreProperties>
</file>