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Pr="00106820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6E3249" w:rsidRDefault="00C314A8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314A8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</w:t>
      </w:r>
      <w:proofErr w:type="gramStart"/>
      <w:r w:rsidRPr="00C314A8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C314A8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 получаемых  местным бюджетом от других бюджетов бюджетной системы Российской Федерации, направленных на  модернизацию МАУДО «Детская школа искусств № 34»   </w:t>
      </w:r>
    </w:p>
    <w:p w:rsidR="00C314A8" w:rsidRPr="00106820" w:rsidRDefault="00C314A8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Pr="00106820" w:rsidRDefault="00372F3F" w:rsidP="00D95FAD">
      <w:pPr>
        <w:pStyle w:val="a5"/>
        <w:numPr>
          <w:ilvl w:val="0"/>
          <w:numId w:val="2"/>
        </w:numPr>
        <w:spacing w:afterLines="10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Основание для проведения контрольного мероприятия:</w:t>
      </w:r>
      <w:r w:rsidR="006E3249"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</w:t>
      </w:r>
      <w:r w:rsidR="00B60435">
        <w:rPr>
          <w:rFonts w:ascii="Times New Roman" w:eastAsia="Times New Roman" w:hAnsi="Times New Roman" w:cs="Times New Roman"/>
          <w:bCs/>
          <w:color w:val="000000"/>
          <w:spacing w:val="3"/>
        </w:rPr>
        <w:t>5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B60435" w:rsidRPr="00B60435" w:rsidRDefault="00372F3F" w:rsidP="00D95FAD">
      <w:pPr>
        <w:pStyle w:val="a5"/>
        <w:numPr>
          <w:ilvl w:val="0"/>
          <w:numId w:val="2"/>
        </w:numPr>
        <w:spacing w:afterLines="100" w:after="24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bCs/>
          <w:kern w:val="1"/>
          <w:lang w:eastAsia="ar-SA"/>
        </w:rPr>
      </w:pPr>
      <w:r w:rsidRPr="00B60435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</w:t>
      </w:r>
      <w:r w:rsidR="00B60435"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деятельность объектов контрольного мероприятия по управлению и распоряжению бюджетными средствами,  направляемыми на   реализацию  мероприятий по модернизации региональных и муниципальных детских школ искусств.</w:t>
      </w:r>
    </w:p>
    <w:p w:rsidR="00B60435" w:rsidRPr="00B60435" w:rsidRDefault="00372F3F" w:rsidP="00D95FAD">
      <w:pPr>
        <w:pStyle w:val="a5"/>
        <w:numPr>
          <w:ilvl w:val="0"/>
          <w:numId w:val="2"/>
        </w:numPr>
        <w:spacing w:afterLines="10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B60435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B60435" w:rsidRPr="00B60435">
        <w:rPr>
          <w:rFonts w:ascii="Times New Roman" w:eastAsia="Arial Unicode MS" w:hAnsi="Times New Roman" w:cs="Times New Roman"/>
          <w:bCs/>
          <w:kern w:val="1"/>
          <w:lang w:eastAsia="ar-SA"/>
        </w:rPr>
        <w:t>Муниципальное автономное учреждение дополнительного образова</w:t>
      </w:r>
      <w:r w:rsidR="00B60435">
        <w:rPr>
          <w:rFonts w:ascii="Times New Roman" w:eastAsia="Arial Unicode MS" w:hAnsi="Times New Roman" w:cs="Times New Roman"/>
          <w:bCs/>
          <w:kern w:val="1"/>
          <w:lang w:eastAsia="ar-SA"/>
        </w:rPr>
        <w:t>ния "Детская школа искусств №34.</w:t>
      </w:r>
    </w:p>
    <w:p w:rsidR="00372F3F" w:rsidRPr="00B60435" w:rsidRDefault="00372F3F" w:rsidP="00D95FAD">
      <w:pPr>
        <w:pStyle w:val="a5"/>
        <w:numPr>
          <w:ilvl w:val="0"/>
          <w:numId w:val="2"/>
        </w:numPr>
        <w:spacing w:afterLines="10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B60435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: 2020 год.</w:t>
      </w:r>
    </w:p>
    <w:p w:rsidR="00372F3F" w:rsidRPr="00106820" w:rsidRDefault="00372F3F" w:rsidP="00D95FAD">
      <w:pPr>
        <w:pStyle w:val="a5"/>
        <w:numPr>
          <w:ilvl w:val="0"/>
          <w:numId w:val="2"/>
        </w:numPr>
        <w:spacing w:afterLines="10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B60435" w:rsidRPr="00B60435">
        <w:rPr>
          <w:rFonts w:ascii="Times New Roman" w:eastAsia="Calibri" w:hAnsi="Times New Roman" w:cs="Times New Roman"/>
          <w:bCs/>
          <w:kern w:val="1"/>
          <w:lang w:eastAsia="ar-SA"/>
        </w:rPr>
        <w:t>24.05.2021-10.06.2021</w:t>
      </w:r>
    </w:p>
    <w:p w:rsidR="00D95FAD" w:rsidRDefault="00946587" w:rsidP="00D95FAD">
      <w:pPr>
        <w:pStyle w:val="a5"/>
        <w:numPr>
          <w:ilvl w:val="0"/>
          <w:numId w:val="2"/>
        </w:numPr>
        <w:spacing w:afterLines="10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</w:p>
    <w:p w:rsidR="00B60435" w:rsidRDefault="00B60435" w:rsidP="00D95FAD">
      <w:pPr>
        <w:pStyle w:val="a5"/>
        <w:spacing w:afterLines="100" w:after="24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D95FAD">
        <w:rPr>
          <w:rFonts w:ascii="Times New Roman" w:eastAsia="Times New Roman" w:hAnsi="Times New Roman" w:cs="Times New Roman"/>
          <w:bCs/>
          <w:color w:val="000000"/>
          <w:spacing w:val="3"/>
        </w:rPr>
        <w:t>Цель 1:  оценить законность, эффективность и результативность использования бюджетных средств выделенных в 2020 году на модернизацию МАУДО «Детская школа искусств № 34» Юргинского муниципального округа Кемеровской области-Кузбасса.</w:t>
      </w:r>
    </w:p>
    <w:p w:rsidR="00D95FAD" w:rsidRPr="00D95FAD" w:rsidRDefault="00D95FAD" w:rsidP="00D95FAD">
      <w:pPr>
        <w:pStyle w:val="a5"/>
        <w:spacing w:afterLines="100" w:after="24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</w:p>
    <w:p w:rsidR="00946587" w:rsidRPr="00106820" w:rsidRDefault="00946587" w:rsidP="00D95FAD">
      <w:pPr>
        <w:pStyle w:val="a5"/>
        <w:numPr>
          <w:ilvl w:val="0"/>
          <w:numId w:val="2"/>
        </w:numPr>
        <w:spacing w:afterLines="10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Краткая характеристика проверяемой сферы формирования и использования средств бюджета Юргинского муниципального округа  и деятельности объекта контрольного мероприятия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</w:p>
    <w:p w:rsidR="00B60435" w:rsidRPr="00B60435" w:rsidRDefault="00B60435" w:rsidP="00D95FAD">
      <w:pPr>
        <w:pStyle w:val="a5"/>
        <w:spacing w:afterLines="10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Муниципальное автономное учреждение дополнительного образования «Детская школа искусств № 34» является некоммерческой образовательной организацией, осуществляющей образовательную деятельность по дополнительным предпрофессиональным общеобразовательным программам в области искусств и дополнительным общеразвивающим общеобразовательным программам в области искусств.</w:t>
      </w:r>
    </w:p>
    <w:p w:rsidR="00B60435" w:rsidRPr="00B60435" w:rsidRDefault="00B60435" w:rsidP="00D95FA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Учреждение осуществляет образовательную деятельность по следующим адресам:</w:t>
      </w:r>
    </w:p>
    <w:p w:rsidR="00B60435" w:rsidRPr="00B60435" w:rsidRDefault="00B60435" w:rsidP="00B0150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proofErr w:type="gram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- 652092, Россия, Кемеровская область - Кузбасс,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Юргинский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район,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п.ст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. Юрга-2,        ул. Новая, д. №1, кв. 97;</w:t>
      </w:r>
      <w:proofErr w:type="gramEnd"/>
    </w:p>
    <w:p w:rsidR="00B60435" w:rsidRPr="00B60435" w:rsidRDefault="00B60435" w:rsidP="00B0150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proofErr w:type="gram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- 652070, Россия, Кемеровская область - Кузбасс, 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Юргинский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район,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п.ст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.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Арлюк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,        ул. Олимпийская д. №7;</w:t>
      </w:r>
      <w:proofErr w:type="gramEnd"/>
    </w:p>
    <w:p w:rsidR="00B60435" w:rsidRPr="00B60435" w:rsidRDefault="00B60435" w:rsidP="00B0150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proofErr w:type="gram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- 652071, Россия, Кемеровская область - Кузбасс,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Юргинский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район, с. Поперечное,      ул. Школьная д. № 8;</w:t>
      </w:r>
      <w:proofErr w:type="gramEnd"/>
    </w:p>
    <w:p w:rsidR="00B60435" w:rsidRPr="00B60435" w:rsidRDefault="00B60435" w:rsidP="00B0150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proofErr w:type="gram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- 652082 , Россия, Кемеровская область - Кузбасс,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Юргинский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район, д.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Новороманово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, ул. Центральная, дом №46 а;</w:t>
      </w:r>
      <w:proofErr w:type="gramEnd"/>
    </w:p>
    <w:p w:rsidR="00B60435" w:rsidRPr="00B60435" w:rsidRDefault="00B60435" w:rsidP="00B0150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proofErr w:type="gram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- 652073, Россия, Кемеровская область - Кузбасс, </w:t>
      </w:r>
      <w:proofErr w:type="spell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Юргинский</w:t>
      </w:r>
      <w:proofErr w:type="spellEnd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район, с. Проск</w:t>
      </w:r>
      <w:r>
        <w:rPr>
          <w:rFonts w:ascii="Times New Roman" w:eastAsia="Times New Roman" w:hAnsi="Times New Roman" w:cs="Times New Roman"/>
          <w:bCs/>
          <w:color w:val="000000"/>
          <w:spacing w:val="3"/>
        </w:rPr>
        <w:t>оково,      ул. Школьная, д. №7</w:t>
      </w:r>
      <w:proofErr w:type="gramEnd"/>
    </w:p>
    <w:p w:rsidR="00B60435" w:rsidRPr="00B60435" w:rsidRDefault="00B60435" w:rsidP="00B6043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Управление культуры молодежной политики и спорта администрации Юргинского муниципального округа, осуществляет полномочия и функции учредителя, полномочия  главного распорядителя бюджетных средст</w:t>
      </w:r>
      <w:r>
        <w:rPr>
          <w:rFonts w:ascii="Times New Roman" w:eastAsia="Times New Roman" w:hAnsi="Times New Roman" w:cs="Times New Roman"/>
          <w:bCs/>
          <w:color w:val="000000"/>
          <w:spacing w:val="3"/>
        </w:rPr>
        <w:t>в в отношении МАУДО «ДШИ № 34».</w:t>
      </w:r>
    </w:p>
    <w:p w:rsidR="00B60435" w:rsidRPr="00B60435" w:rsidRDefault="00B60435" w:rsidP="00B6043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proofErr w:type="gramStart"/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Из бюджета Кемеровской области – Кузбасса бюджету Юргинского муниципального округа  предоставлена субсидия, в сумме 44000 тыс. руб., на мероприятия по модернизации региональных и муниципальных детских школ искусств по видам искусств (далее-Субсидия), в рамках  подпрограммы "Культура и искусство", Государственной программы Кемеровской области - Кузбасса "Культура Кузбасса" на 2014 - 2024 годы, утвержденной Постановлением Коллегии Администрации Кемеровской области от 25.10.2013 № 462,</w:t>
      </w:r>
      <w:proofErr w:type="gramEnd"/>
    </w:p>
    <w:p w:rsidR="00B60435" w:rsidRDefault="00B60435" w:rsidP="00B6043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lastRenderedPageBreak/>
        <w:t xml:space="preserve">В соответствии с Соглашением о порядке предоставления субсидии на иные цели от 29.04.2020 № 04, Управлением культуры, молодежной политики и спорта администрации Юргинского муниципального округа Субсидия  направлена </w:t>
      </w:r>
      <w:r w:rsidR="00B01509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на модернизацию здания </w:t>
      </w: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МАУДО «ДШИ № 34»</w:t>
      </w:r>
      <w:r w:rsidR="00B01509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, находящегося по адресу: </w:t>
      </w:r>
      <w:r w:rsidR="00B01509"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652082 , Россия, Кемеровская область - Кузбасс, </w:t>
      </w:r>
      <w:proofErr w:type="spellStart"/>
      <w:r w:rsidR="00B01509"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Юргинский</w:t>
      </w:r>
      <w:proofErr w:type="spellEnd"/>
      <w:r w:rsidR="00B01509"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район, д. </w:t>
      </w:r>
      <w:proofErr w:type="spellStart"/>
      <w:r w:rsidR="00B01509"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Новороманово</w:t>
      </w:r>
      <w:proofErr w:type="spellEnd"/>
      <w:r w:rsidR="00B01509"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, ул. Центральная, дом №</w:t>
      </w:r>
      <w:r w:rsidR="00B01509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46</w:t>
      </w:r>
      <w:r w:rsidR="00B01509"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а</w:t>
      </w:r>
      <w:r w:rsidRPr="00B60435">
        <w:rPr>
          <w:rFonts w:ascii="Times New Roman" w:eastAsia="Times New Roman" w:hAnsi="Times New Roman" w:cs="Times New Roman"/>
          <w:bCs/>
          <w:color w:val="000000"/>
          <w:spacing w:val="3"/>
        </w:rPr>
        <w:t>.</w:t>
      </w:r>
    </w:p>
    <w:p w:rsidR="00B01509" w:rsidRPr="00106820" w:rsidRDefault="00B01509" w:rsidP="00B6043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Pr="00106820" w:rsidRDefault="00946587" w:rsidP="0038741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106820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DC29B5" w:rsidRPr="00DC29B5" w:rsidRDefault="00DC29B5" w:rsidP="00DC29B5">
      <w:pPr>
        <w:ind w:firstLine="708"/>
        <w:rPr>
          <w:rFonts w:ascii="Times New Roman" w:hAnsi="Times New Roman" w:cs="Times New Roman"/>
        </w:rPr>
      </w:pPr>
      <w:r w:rsidRPr="00DC29B5">
        <w:rPr>
          <w:rFonts w:ascii="Times New Roman" w:hAnsi="Times New Roman" w:cs="Times New Roman"/>
        </w:rPr>
        <w:t>Направлено   представление  № 4   от 10.06.2021 – Директору  МАУДО «ДШИ № 34»    Т.К. Михайловой, принять меры по устранению нарушений в срок до 10.07.2021.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1119"/>
        <w:gridCol w:w="1540"/>
        <w:gridCol w:w="2429"/>
        <w:gridCol w:w="3701"/>
        <w:gridCol w:w="3917"/>
      </w:tblGrid>
      <w:tr w:rsidR="00DC29B5" w:rsidRPr="008D5D18" w:rsidTr="002E7F62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C29B5" w:rsidRPr="008D5D18" w:rsidRDefault="00DC29B5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>Выявлены нарушения</w:t>
            </w:r>
          </w:p>
        </w:tc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C29B5" w:rsidRPr="008D5D18" w:rsidRDefault="00DC29B5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Реализованы предложения </w:t>
            </w:r>
            <w:r>
              <w:rPr>
                <w:rFonts w:ascii="Times New Roman" w:hAnsi="Times New Roman" w:cs="Times New Roman"/>
              </w:rPr>
              <w:t>Ревизионной комиссии</w:t>
            </w:r>
          </w:p>
        </w:tc>
      </w:tr>
      <w:tr w:rsidR="00DC29B5" w:rsidRPr="008D5D18" w:rsidTr="002E7F62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C29B5" w:rsidRPr="0079328F" w:rsidRDefault="00DC29B5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29B5" w:rsidRPr="00517CF5" w:rsidRDefault="00DC29B5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корреспондирующая норма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29B5" w:rsidRPr="00517CF5" w:rsidRDefault="00DC29B5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29B5" w:rsidRPr="00517CF5" w:rsidRDefault="00DC29B5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стоимостная оценка выявленных нарушений, тыс. рублей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29B5" w:rsidRDefault="00DC29B5" w:rsidP="002E7F62">
            <w:pPr>
              <w:jc w:val="center"/>
              <w:rPr>
                <w:rFonts w:ascii="Times New Roman" w:hAnsi="Times New Roman" w:cs="Times New Roman"/>
              </w:rPr>
            </w:pPr>
          </w:p>
          <w:p w:rsidR="00DC29B5" w:rsidRDefault="00DC29B5" w:rsidP="002E7F62">
            <w:pPr>
              <w:jc w:val="center"/>
              <w:rPr>
                <w:rFonts w:ascii="Times New Roman" w:hAnsi="Times New Roman" w:cs="Times New Roman"/>
              </w:rPr>
            </w:pPr>
          </w:p>
          <w:p w:rsidR="00DC29B5" w:rsidRPr="00517CF5" w:rsidRDefault="00DC29B5" w:rsidP="002E7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8D5D18" w:rsidRDefault="00DC29B5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предложения </w:t>
            </w:r>
            <w:r>
              <w:rPr>
                <w:rFonts w:ascii="Times New Roman" w:hAnsi="Times New Roman" w:cs="Times New Roman"/>
              </w:rPr>
              <w:t xml:space="preserve">Ревизионной комиссии Юргинского муниципального округа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9B5" w:rsidRPr="008D5D18" w:rsidRDefault="00DC29B5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>комментарий реализации</w:t>
            </w:r>
          </w:p>
        </w:tc>
      </w:tr>
      <w:tr w:rsidR="00DC29B5" w:rsidRPr="008D5D18" w:rsidTr="002E7F62">
        <w:trPr>
          <w:trHeight w:hRule="exact" w:val="19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C29B5" w:rsidRPr="00386C81" w:rsidRDefault="00DC29B5" w:rsidP="001E5A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386C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п.19 Приказа Минфина Р</w:t>
            </w: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оссии от 31.12.2016 № 257н (СГС "Основные средства)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40693,3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балансовая стоимость здания не увеличена на сумму затрат по его модернизации.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sz w:val="20"/>
                <w:szCs w:val="20"/>
              </w:rPr>
              <w:t xml:space="preserve">Увеличить балансовую стоимость здания ДШИ № 34, находящегося по адресу:  Кемеровская область,   </w:t>
            </w:r>
            <w:proofErr w:type="spellStart"/>
            <w:r w:rsidRPr="00386C81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386C81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Pr="00386C8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д. </w:t>
            </w:r>
            <w:proofErr w:type="spellStart"/>
            <w:r w:rsidRPr="00386C81">
              <w:rPr>
                <w:rFonts w:ascii="Times New Roman" w:hAnsi="Times New Roman" w:cs="Times New Roman"/>
                <w:sz w:val="20"/>
                <w:szCs w:val="20"/>
              </w:rPr>
              <w:t>Новороманово</w:t>
            </w:r>
            <w:proofErr w:type="spellEnd"/>
            <w:r w:rsidRPr="00386C81">
              <w:rPr>
                <w:rFonts w:ascii="Times New Roman" w:hAnsi="Times New Roman" w:cs="Times New Roman"/>
                <w:sz w:val="20"/>
                <w:szCs w:val="20"/>
              </w:rPr>
              <w:t>, ул. Центральная, д.46А,  на сумму затрат по его модернизации, с учетом положений п. 298.1 Приказа Минфина России от 01.12.2010 N 157н.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9B5" w:rsidRDefault="00DC29B5" w:rsidP="001E5A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от 04.08.2021 № 00000001,  Инвентарная карточка учета нефинансовых активов № 5, главная книга.</w:t>
            </w:r>
          </w:p>
          <w:p w:rsidR="00DC29B5" w:rsidRPr="00386C81" w:rsidRDefault="00DC29B5" w:rsidP="001E5A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29B5" w:rsidRPr="008D5D18" w:rsidTr="002E7F62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C29B5" w:rsidRPr="00386C81" w:rsidRDefault="00DC29B5" w:rsidP="001E5A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п.7, п.8 Приказа Минфина Р</w:t>
            </w: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оссии от 31.12.2016 № 257н (СГС "Основные средства)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5 323,60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благоустройства соответствующие критериям признания </w:t>
            </w:r>
            <w:proofErr w:type="gramStart"/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объектами</w:t>
            </w:r>
            <w:proofErr w:type="gramEnd"/>
            <w:r w:rsidRPr="00386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основных средств не учтены в составе основных средств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C81">
              <w:rPr>
                <w:rFonts w:ascii="Times New Roman" w:hAnsi="Times New Roman" w:cs="Times New Roman"/>
                <w:sz w:val="20"/>
                <w:szCs w:val="20"/>
              </w:rPr>
              <w:t>Учет объектов благоустройства соответствующих  критериям признания их объектами основных средств, привести в соответствие с действующим законодательством.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9B5" w:rsidRPr="00386C81" w:rsidRDefault="00DC29B5" w:rsidP="001E5A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акты приема-передачи нефинансовых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активов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 от 29.10.2021, № 1,2 от 09.11.2020, № 4,10,12,14 от 19.08.2020, главная книга,  инвентарные карточки.</w:t>
            </w:r>
          </w:p>
        </w:tc>
      </w:tr>
    </w:tbl>
    <w:p w:rsidR="00DC29B5" w:rsidRPr="00DC29B5" w:rsidRDefault="00DC29B5" w:rsidP="001E5AE3">
      <w:pPr>
        <w:pStyle w:val="a5"/>
        <w:numPr>
          <w:ilvl w:val="0"/>
          <w:numId w:val="2"/>
        </w:numPr>
        <w:spacing w:after="0" w:line="240" w:lineRule="auto"/>
        <w:ind w:left="113" w:right="113"/>
        <w:jc w:val="center"/>
        <w:rPr>
          <w:rFonts w:ascii="Times New Roman" w:hAnsi="Times New Roman" w:cs="Times New Roman"/>
        </w:rPr>
        <w:sectPr w:rsidR="00DC29B5" w:rsidRPr="00DC29B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bookmarkEnd w:id="0"/>
    <w:p w:rsidR="00946587" w:rsidRDefault="00946587" w:rsidP="001E5AE3">
      <w:pPr>
        <w:ind w:left="113" w:right="113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sectPr w:rsidR="00946587" w:rsidSect="00DC29B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106820"/>
    <w:rsid w:val="0011762D"/>
    <w:rsid w:val="00154B32"/>
    <w:rsid w:val="001E5AE3"/>
    <w:rsid w:val="00344E5C"/>
    <w:rsid w:val="00372F3F"/>
    <w:rsid w:val="0038741F"/>
    <w:rsid w:val="00392A24"/>
    <w:rsid w:val="003C1711"/>
    <w:rsid w:val="003F123D"/>
    <w:rsid w:val="004C0680"/>
    <w:rsid w:val="00577B16"/>
    <w:rsid w:val="006013A9"/>
    <w:rsid w:val="00676FB0"/>
    <w:rsid w:val="00683371"/>
    <w:rsid w:val="006E3249"/>
    <w:rsid w:val="00701D46"/>
    <w:rsid w:val="007E3583"/>
    <w:rsid w:val="007F4F79"/>
    <w:rsid w:val="008539B0"/>
    <w:rsid w:val="00873A50"/>
    <w:rsid w:val="00946587"/>
    <w:rsid w:val="009A2A15"/>
    <w:rsid w:val="00A93925"/>
    <w:rsid w:val="00B01509"/>
    <w:rsid w:val="00B071A1"/>
    <w:rsid w:val="00B60435"/>
    <w:rsid w:val="00BC3536"/>
    <w:rsid w:val="00C314A8"/>
    <w:rsid w:val="00CD2F5B"/>
    <w:rsid w:val="00D27E0F"/>
    <w:rsid w:val="00D42954"/>
    <w:rsid w:val="00D95FAD"/>
    <w:rsid w:val="00DC29B5"/>
    <w:rsid w:val="00DC447F"/>
    <w:rsid w:val="00EC2EF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7C6C-17C7-4FEF-A866-CC2F18C7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19</cp:revision>
  <dcterms:created xsi:type="dcterms:W3CDTF">2021-01-15T08:01:00Z</dcterms:created>
  <dcterms:modified xsi:type="dcterms:W3CDTF">2022-02-10T09:19:00Z</dcterms:modified>
</cp:coreProperties>
</file>