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EE" w:rsidRPr="00285AEE" w:rsidRDefault="00285AEE" w:rsidP="00285AEE">
      <w:pPr>
        <w:widowControl w:val="0"/>
        <w:pBdr>
          <w:bottom w:val="single" w:sz="4" w:space="1" w:color="auto"/>
        </w:pBdr>
        <w:tabs>
          <w:tab w:val="left" w:pos="4962"/>
        </w:tabs>
        <w:autoSpaceDE w:val="0"/>
        <w:autoSpaceDN w:val="0"/>
        <w:adjustRightInd w:val="0"/>
        <w:jc w:val="center"/>
        <w:rPr>
          <w:b/>
        </w:rPr>
      </w:pPr>
      <w:r w:rsidRPr="00285AEE">
        <w:rPr>
          <w:b/>
          <w:noProof/>
        </w:rPr>
        <w:drawing>
          <wp:inline distT="0" distB="0" distL="0" distR="0" wp14:anchorId="7508A03F" wp14:editId="66F88626">
            <wp:extent cx="705485" cy="8743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inline>
        </w:drawing>
      </w:r>
    </w:p>
    <w:p w:rsidR="00285AEE" w:rsidRPr="00285AEE" w:rsidRDefault="00285AEE" w:rsidP="00285AEE">
      <w:pPr>
        <w:widowControl w:val="0"/>
        <w:pBdr>
          <w:bottom w:val="single" w:sz="4" w:space="1" w:color="auto"/>
        </w:pBdr>
        <w:tabs>
          <w:tab w:val="left" w:pos="4962"/>
        </w:tabs>
        <w:autoSpaceDE w:val="0"/>
        <w:autoSpaceDN w:val="0"/>
        <w:adjustRightInd w:val="0"/>
        <w:jc w:val="center"/>
        <w:rPr>
          <w:b/>
        </w:rPr>
      </w:pPr>
    </w:p>
    <w:p w:rsidR="00D5182F" w:rsidRPr="00D5182F" w:rsidRDefault="00D5182F" w:rsidP="00D5182F">
      <w:pPr>
        <w:widowControl w:val="0"/>
        <w:pBdr>
          <w:bottom w:val="single" w:sz="4" w:space="1" w:color="auto"/>
        </w:pBdr>
        <w:tabs>
          <w:tab w:val="left" w:pos="4962"/>
        </w:tabs>
        <w:autoSpaceDE w:val="0"/>
        <w:autoSpaceDN w:val="0"/>
        <w:adjustRightInd w:val="0"/>
        <w:jc w:val="center"/>
        <w:rPr>
          <w:rFonts w:ascii="Arial" w:hAnsi="Arial" w:cs="Arial"/>
          <w:sz w:val="20"/>
          <w:szCs w:val="20"/>
        </w:rPr>
      </w:pPr>
    </w:p>
    <w:p w:rsidR="00D5182F" w:rsidRPr="00D5182F" w:rsidRDefault="00D5182F" w:rsidP="00D5182F">
      <w:pPr>
        <w:widowControl w:val="0"/>
        <w:pBdr>
          <w:bottom w:val="single" w:sz="4" w:space="1" w:color="auto"/>
        </w:pBdr>
        <w:tabs>
          <w:tab w:val="left" w:pos="4962"/>
        </w:tabs>
        <w:autoSpaceDE w:val="0"/>
        <w:autoSpaceDN w:val="0"/>
        <w:adjustRightInd w:val="0"/>
        <w:jc w:val="center"/>
        <w:rPr>
          <w:b/>
        </w:rPr>
      </w:pPr>
      <w:r w:rsidRPr="00D5182F">
        <w:rPr>
          <w:b/>
        </w:rPr>
        <w:t>КЕМЕРОВСКАЯ ОБЛАСТЬ - КУЗБАСС</w:t>
      </w:r>
    </w:p>
    <w:p w:rsidR="00D5182F" w:rsidRPr="00D5182F" w:rsidRDefault="00D5182F" w:rsidP="00D5182F">
      <w:pPr>
        <w:widowControl w:val="0"/>
        <w:pBdr>
          <w:bottom w:val="single" w:sz="4" w:space="1" w:color="auto"/>
        </w:pBdr>
        <w:autoSpaceDE w:val="0"/>
        <w:autoSpaceDN w:val="0"/>
        <w:adjustRightInd w:val="0"/>
        <w:jc w:val="center"/>
        <w:rPr>
          <w:b/>
        </w:rPr>
      </w:pPr>
      <w:r w:rsidRPr="00D5182F">
        <w:rPr>
          <w:b/>
        </w:rPr>
        <w:t>Совет народных депутатов Юргинского муниципального округа</w:t>
      </w:r>
    </w:p>
    <w:p w:rsidR="00D5182F" w:rsidRPr="00D5182F" w:rsidRDefault="00D5182F" w:rsidP="00D5182F">
      <w:pPr>
        <w:widowControl w:val="0"/>
        <w:pBdr>
          <w:bottom w:val="single" w:sz="4" w:space="1" w:color="auto"/>
        </w:pBdr>
        <w:autoSpaceDE w:val="0"/>
        <w:autoSpaceDN w:val="0"/>
        <w:adjustRightInd w:val="0"/>
        <w:jc w:val="center"/>
        <w:rPr>
          <w:b/>
        </w:rPr>
      </w:pPr>
      <w:r w:rsidRPr="00D5182F">
        <w:rPr>
          <w:b/>
        </w:rPr>
        <w:t>первого созыва</w:t>
      </w:r>
    </w:p>
    <w:p w:rsidR="00D5182F" w:rsidRPr="00D5182F" w:rsidRDefault="00D5182F" w:rsidP="00D5182F">
      <w:pPr>
        <w:tabs>
          <w:tab w:val="left" w:pos="0"/>
        </w:tabs>
        <w:autoSpaceDN w:val="0"/>
        <w:jc w:val="center"/>
        <w:rPr>
          <w:rFonts w:eastAsia="Courier New"/>
          <w:color w:val="000000"/>
        </w:rPr>
      </w:pPr>
    </w:p>
    <w:p w:rsidR="00D5182F" w:rsidRPr="00D5182F" w:rsidRDefault="00CD734B" w:rsidP="00D5182F">
      <w:pPr>
        <w:tabs>
          <w:tab w:val="left" w:pos="0"/>
        </w:tabs>
        <w:autoSpaceDN w:val="0"/>
        <w:jc w:val="center"/>
        <w:rPr>
          <w:rFonts w:eastAsia="Courier New"/>
          <w:color w:val="000000"/>
        </w:rPr>
      </w:pPr>
      <w:r w:rsidRPr="00CD734B">
        <w:rPr>
          <w:rFonts w:eastAsia="Courier New"/>
          <w:color w:val="000000"/>
        </w:rPr>
        <w:t>тридцать третье</w:t>
      </w:r>
      <w:r w:rsidR="00D5182F" w:rsidRPr="00CD734B">
        <w:rPr>
          <w:rFonts w:eastAsia="Courier New"/>
          <w:color w:val="000000"/>
        </w:rPr>
        <w:t xml:space="preserve"> заседание</w:t>
      </w:r>
      <w:r w:rsidR="00D5182F" w:rsidRPr="00D5182F">
        <w:rPr>
          <w:rFonts w:eastAsia="Courier New"/>
          <w:color w:val="000000"/>
        </w:rPr>
        <w:t xml:space="preserve"> </w:t>
      </w:r>
    </w:p>
    <w:p w:rsidR="00CD734B" w:rsidRDefault="00CD734B" w:rsidP="00CD734B">
      <w:pPr>
        <w:widowControl w:val="0"/>
        <w:autoSpaceDE w:val="0"/>
        <w:autoSpaceDN w:val="0"/>
        <w:adjustRightInd w:val="0"/>
        <w:ind w:left="-567" w:firstLine="567"/>
        <w:jc w:val="center"/>
        <w:rPr>
          <w:b/>
        </w:rPr>
      </w:pPr>
    </w:p>
    <w:p w:rsidR="00CD734B" w:rsidRPr="00CD734B" w:rsidRDefault="00CD734B" w:rsidP="00CD734B">
      <w:pPr>
        <w:widowControl w:val="0"/>
        <w:autoSpaceDE w:val="0"/>
        <w:autoSpaceDN w:val="0"/>
        <w:adjustRightInd w:val="0"/>
        <w:ind w:left="-567" w:firstLine="567"/>
        <w:jc w:val="center"/>
        <w:rPr>
          <w:b/>
        </w:rPr>
      </w:pPr>
      <w:r w:rsidRPr="00CD734B">
        <w:rPr>
          <w:b/>
        </w:rPr>
        <w:t>РЕШЕНИЕ</w:t>
      </w:r>
    </w:p>
    <w:p w:rsidR="00CD734B" w:rsidRPr="00CD734B" w:rsidRDefault="00CD734B" w:rsidP="00CD734B">
      <w:pPr>
        <w:widowControl w:val="0"/>
        <w:autoSpaceDE w:val="0"/>
        <w:autoSpaceDN w:val="0"/>
        <w:adjustRightInd w:val="0"/>
        <w:ind w:left="-567" w:firstLine="567"/>
        <w:jc w:val="center"/>
        <w:rPr>
          <w:b/>
          <w:bCs/>
        </w:rPr>
      </w:pPr>
      <w:r w:rsidRPr="00CD734B">
        <w:rPr>
          <w:b/>
          <w:bCs/>
        </w:rPr>
        <w:t xml:space="preserve">от </w:t>
      </w:r>
      <w:r>
        <w:rPr>
          <w:b/>
          <w:bCs/>
        </w:rPr>
        <w:t>24 февраля</w:t>
      </w:r>
      <w:r w:rsidRPr="00CD734B">
        <w:rPr>
          <w:b/>
          <w:bCs/>
        </w:rPr>
        <w:t xml:space="preserve"> 2022 года №</w:t>
      </w:r>
      <w:r w:rsidR="00ED11C6">
        <w:rPr>
          <w:b/>
          <w:bCs/>
        </w:rPr>
        <w:t xml:space="preserve"> </w:t>
      </w:r>
      <w:r w:rsidR="0094545B">
        <w:rPr>
          <w:b/>
          <w:bCs/>
        </w:rPr>
        <w:t>179</w:t>
      </w:r>
      <w:r w:rsidR="00ED11C6">
        <w:rPr>
          <w:b/>
          <w:bCs/>
        </w:rPr>
        <w:t>-</w:t>
      </w:r>
      <w:r>
        <w:rPr>
          <w:b/>
          <w:bCs/>
        </w:rPr>
        <w:t>НА</w:t>
      </w:r>
    </w:p>
    <w:p w:rsidR="00D5182F" w:rsidRPr="00D5182F" w:rsidRDefault="00D5182F" w:rsidP="00D5182F">
      <w:pPr>
        <w:tabs>
          <w:tab w:val="left" w:pos="0"/>
        </w:tabs>
        <w:autoSpaceDN w:val="0"/>
        <w:jc w:val="center"/>
        <w:rPr>
          <w:rFonts w:eastAsia="Courier New"/>
          <w:b/>
          <w:color w:val="000000"/>
        </w:rPr>
      </w:pPr>
    </w:p>
    <w:p w:rsidR="007275DC" w:rsidRPr="007275DC" w:rsidRDefault="007275DC" w:rsidP="00CD734B">
      <w:pPr>
        <w:autoSpaceDE w:val="0"/>
        <w:autoSpaceDN w:val="0"/>
        <w:adjustRightInd w:val="0"/>
        <w:jc w:val="center"/>
        <w:rPr>
          <w:rFonts w:eastAsia="Calibri"/>
          <w:b/>
          <w:bCs/>
          <w:lang w:eastAsia="en-US"/>
        </w:rPr>
      </w:pPr>
      <w:bookmarkStart w:id="0" w:name="Par1"/>
      <w:bookmarkEnd w:id="0"/>
      <w:r>
        <w:rPr>
          <w:rFonts w:eastAsia="Calibri"/>
          <w:b/>
          <w:bCs/>
          <w:lang w:eastAsia="en-US"/>
        </w:rPr>
        <w:t>Об</w:t>
      </w:r>
      <w:r w:rsidRPr="007275DC">
        <w:rPr>
          <w:rFonts w:eastAsia="Calibri"/>
          <w:b/>
          <w:bCs/>
          <w:lang w:eastAsia="en-US"/>
        </w:rPr>
        <w:t xml:space="preserve"> </w:t>
      </w:r>
      <w:r>
        <w:rPr>
          <w:rFonts w:eastAsia="Calibri"/>
          <w:b/>
          <w:bCs/>
          <w:lang w:eastAsia="en-US"/>
        </w:rPr>
        <w:t>утверждении</w:t>
      </w:r>
      <w:r w:rsidRPr="007275DC">
        <w:rPr>
          <w:rFonts w:eastAsia="Calibri"/>
          <w:b/>
          <w:bCs/>
          <w:lang w:eastAsia="en-US"/>
        </w:rPr>
        <w:t xml:space="preserve"> </w:t>
      </w:r>
      <w:r w:rsidR="00790671">
        <w:rPr>
          <w:rFonts w:eastAsia="Calibri"/>
          <w:b/>
          <w:bCs/>
          <w:lang w:eastAsia="en-US"/>
        </w:rPr>
        <w:t>П</w:t>
      </w:r>
      <w:r>
        <w:rPr>
          <w:rFonts w:eastAsia="Calibri"/>
          <w:b/>
          <w:bCs/>
          <w:lang w:eastAsia="en-US"/>
        </w:rPr>
        <w:t>орядка</w:t>
      </w:r>
      <w:r w:rsidRPr="007275DC">
        <w:rPr>
          <w:rFonts w:eastAsia="Calibri"/>
          <w:b/>
          <w:bCs/>
          <w:lang w:eastAsia="en-US"/>
        </w:rPr>
        <w:t xml:space="preserve"> </w:t>
      </w:r>
      <w:r>
        <w:rPr>
          <w:rFonts w:eastAsia="Calibri"/>
          <w:b/>
          <w:bCs/>
          <w:lang w:eastAsia="en-US"/>
        </w:rPr>
        <w:t>установления</w:t>
      </w:r>
      <w:r w:rsidRPr="007275DC">
        <w:rPr>
          <w:rFonts w:eastAsia="Calibri"/>
          <w:b/>
          <w:bCs/>
          <w:lang w:eastAsia="en-US"/>
        </w:rPr>
        <w:t xml:space="preserve"> </w:t>
      </w:r>
      <w:r>
        <w:rPr>
          <w:rFonts w:eastAsia="Calibri"/>
          <w:b/>
          <w:bCs/>
          <w:lang w:eastAsia="en-US"/>
        </w:rPr>
        <w:t>и</w:t>
      </w:r>
      <w:r w:rsidRPr="007275DC">
        <w:rPr>
          <w:rFonts w:eastAsia="Calibri"/>
          <w:b/>
          <w:bCs/>
          <w:lang w:eastAsia="en-US"/>
        </w:rPr>
        <w:t xml:space="preserve"> </w:t>
      </w:r>
      <w:r>
        <w:rPr>
          <w:rFonts w:eastAsia="Calibri"/>
          <w:b/>
          <w:bCs/>
          <w:lang w:eastAsia="en-US"/>
        </w:rPr>
        <w:t>оценки применения</w:t>
      </w:r>
    </w:p>
    <w:p w:rsidR="007275DC" w:rsidRPr="007275DC" w:rsidRDefault="007275DC" w:rsidP="007275DC">
      <w:pPr>
        <w:autoSpaceDE w:val="0"/>
        <w:autoSpaceDN w:val="0"/>
        <w:adjustRightInd w:val="0"/>
        <w:ind w:firstLine="709"/>
        <w:rPr>
          <w:rFonts w:eastAsia="Calibri"/>
          <w:b/>
          <w:bCs/>
          <w:lang w:eastAsia="en-US"/>
        </w:rPr>
      </w:pPr>
      <w:r>
        <w:rPr>
          <w:rFonts w:eastAsia="Calibri"/>
          <w:b/>
          <w:bCs/>
          <w:lang w:eastAsia="en-US"/>
        </w:rPr>
        <w:t xml:space="preserve">обязательных </w:t>
      </w:r>
      <w:r w:rsidRPr="007275DC">
        <w:rPr>
          <w:rFonts w:eastAsia="Calibri"/>
          <w:b/>
          <w:bCs/>
          <w:lang w:eastAsia="en-US"/>
        </w:rPr>
        <w:t xml:space="preserve"> </w:t>
      </w:r>
      <w:r>
        <w:rPr>
          <w:rFonts w:eastAsia="Calibri"/>
          <w:b/>
          <w:bCs/>
          <w:lang w:eastAsia="en-US"/>
        </w:rPr>
        <w:t>требований</w:t>
      </w:r>
      <w:r w:rsidRPr="007275DC">
        <w:rPr>
          <w:rFonts w:eastAsia="Calibri"/>
          <w:b/>
          <w:bCs/>
          <w:lang w:eastAsia="en-US"/>
        </w:rPr>
        <w:t xml:space="preserve">, </w:t>
      </w:r>
      <w:r>
        <w:rPr>
          <w:rFonts w:eastAsia="Calibri"/>
          <w:b/>
          <w:bCs/>
          <w:lang w:eastAsia="en-US"/>
        </w:rPr>
        <w:t>устанавливаемых  муниципальными</w:t>
      </w:r>
    </w:p>
    <w:p w:rsidR="0043210A" w:rsidRDefault="007275DC" w:rsidP="007275DC">
      <w:pPr>
        <w:autoSpaceDE w:val="0"/>
        <w:autoSpaceDN w:val="0"/>
        <w:adjustRightInd w:val="0"/>
        <w:ind w:firstLine="709"/>
        <w:jc w:val="center"/>
        <w:rPr>
          <w:rFonts w:eastAsia="Calibri"/>
          <w:b/>
          <w:bCs/>
          <w:lang w:eastAsia="en-US"/>
        </w:rPr>
      </w:pPr>
      <w:r>
        <w:rPr>
          <w:rFonts w:eastAsia="Calibri"/>
          <w:b/>
          <w:bCs/>
          <w:lang w:eastAsia="en-US"/>
        </w:rPr>
        <w:t>нормативными</w:t>
      </w:r>
      <w:r w:rsidRPr="007275DC">
        <w:rPr>
          <w:rFonts w:eastAsia="Calibri"/>
          <w:b/>
          <w:bCs/>
          <w:lang w:eastAsia="en-US"/>
        </w:rPr>
        <w:t xml:space="preserve"> </w:t>
      </w:r>
      <w:r>
        <w:rPr>
          <w:rFonts w:eastAsia="Calibri"/>
          <w:b/>
          <w:bCs/>
          <w:lang w:eastAsia="en-US"/>
        </w:rPr>
        <w:t>правовыми</w:t>
      </w:r>
      <w:r w:rsidRPr="007275DC">
        <w:rPr>
          <w:rFonts w:eastAsia="Calibri"/>
          <w:b/>
          <w:bCs/>
          <w:lang w:eastAsia="en-US"/>
        </w:rPr>
        <w:t xml:space="preserve"> </w:t>
      </w:r>
      <w:r>
        <w:rPr>
          <w:rFonts w:eastAsia="Calibri"/>
          <w:b/>
          <w:bCs/>
          <w:lang w:eastAsia="en-US"/>
        </w:rPr>
        <w:t>актами</w:t>
      </w:r>
      <w:r w:rsidRPr="007275DC">
        <w:rPr>
          <w:rFonts w:eastAsia="Calibri"/>
          <w:b/>
          <w:bCs/>
          <w:lang w:eastAsia="en-US"/>
        </w:rPr>
        <w:t xml:space="preserve"> </w:t>
      </w:r>
      <w:r>
        <w:rPr>
          <w:rFonts w:eastAsia="Calibri"/>
          <w:b/>
          <w:bCs/>
          <w:lang w:eastAsia="en-US"/>
        </w:rPr>
        <w:t xml:space="preserve"> Юргинского муниципального округа</w:t>
      </w:r>
    </w:p>
    <w:p w:rsidR="00CD734B" w:rsidRDefault="00CD734B" w:rsidP="007275DC">
      <w:pPr>
        <w:autoSpaceDE w:val="0"/>
        <w:autoSpaceDN w:val="0"/>
        <w:adjustRightInd w:val="0"/>
        <w:ind w:firstLine="709"/>
        <w:jc w:val="center"/>
        <w:rPr>
          <w:sz w:val="24"/>
          <w:szCs w:val="24"/>
        </w:rPr>
      </w:pPr>
    </w:p>
    <w:p w:rsidR="00730306" w:rsidRPr="00D5182F" w:rsidRDefault="007275DC" w:rsidP="00730306">
      <w:pPr>
        <w:spacing w:line="276" w:lineRule="auto"/>
        <w:ind w:firstLine="567"/>
        <w:jc w:val="both"/>
        <w:rPr>
          <w:sz w:val="26"/>
          <w:szCs w:val="26"/>
        </w:rPr>
      </w:pPr>
      <w:r w:rsidRPr="007275DC">
        <w:rPr>
          <w:color w:val="000002"/>
          <w:sz w:val="26"/>
          <w:szCs w:val="26"/>
        </w:rPr>
        <w:t>В соответствии с частью 5 статьи 2 Федерального закона от 31.07.2020 № 247</w:t>
      </w:r>
      <w:r w:rsidRPr="008606E3">
        <w:rPr>
          <w:b/>
          <w:color w:val="000002"/>
          <w:sz w:val="26"/>
          <w:szCs w:val="26"/>
        </w:rPr>
        <w:t>-</w:t>
      </w:r>
      <w:r w:rsidRPr="007275DC">
        <w:rPr>
          <w:color w:val="000002"/>
          <w:sz w:val="26"/>
          <w:szCs w:val="26"/>
        </w:rPr>
        <w:t>ФЗ «Об обязательных требованиях в Российской Федерации»</w:t>
      </w:r>
      <w:r w:rsidR="00937A7D" w:rsidRPr="00D5182F">
        <w:rPr>
          <w:color w:val="000002"/>
          <w:sz w:val="26"/>
          <w:szCs w:val="26"/>
        </w:rPr>
        <w:t>,</w:t>
      </w:r>
      <w:r w:rsidR="00A7560D" w:rsidRPr="00A7560D">
        <w:rPr>
          <w:rFonts w:eastAsia="Calibri"/>
          <w:sz w:val="26"/>
          <w:szCs w:val="26"/>
          <w:lang w:eastAsia="en-US"/>
        </w:rPr>
        <w:t xml:space="preserve"> </w:t>
      </w:r>
      <w:r w:rsidR="00A7560D">
        <w:rPr>
          <w:rFonts w:eastAsia="Calibri"/>
          <w:sz w:val="26"/>
          <w:szCs w:val="26"/>
          <w:lang w:eastAsia="en-US"/>
        </w:rPr>
        <w:t xml:space="preserve">руководствуясь Уставом </w:t>
      </w:r>
      <w:r w:rsidR="00ED11C6">
        <w:rPr>
          <w:rFonts w:eastAsia="Calibri"/>
          <w:sz w:val="26"/>
          <w:szCs w:val="26"/>
          <w:lang w:eastAsia="en-US"/>
        </w:rPr>
        <w:t>Юргинского муниципального</w:t>
      </w:r>
      <w:r w:rsidR="00A7560D">
        <w:rPr>
          <w:rFonts w:eastAsia="Calibri"/>
          <w:sz w:val="26"/>
          <w:szCs w:val="26"/>
          <w:lang w:eastAsia="en-US"/>
        </w:rPr>
        <w:t xml:space="preserve"> округа</w:t>
      </w:r>
      <w:r w:rsidR="00A7560D">
        <w:rPr>
          <w:color w:val="000002"/>
          <w:sz w:val="26"/>
          <w:szCs w:val="26"/>
        </w:rPr>
        <w:t xml:space="preserve">, </w:t>
      </w:r>
      <w:r w:rsidR="00730306" w:rsidRPr="00D5182F">
        <w:rPr>
          <w:sz w:val="26"/>
          <w:szCs w:val="26"/>
        </w:rPr>
        <w:t>Совет народных депутатов Юргинского муниципального округа</w:t>
      </w:r>
    </w:p>
    <w:p w:rsidR="005826BD" w:rsidRDefault="00730306" w:rsidP="00730306">
      <w:pPr>
        <w:widowControl w:val="0"/>
        <w:autoSpaceDE w:val="0"/>
        <w:autoSpaceDN w:val="0"/>
        <w:adjustRightInd w:val="0"/>
        <w:spacing w:line="276" w:lineRule="auto"/>
        <w:ind w:firstLine="567"/>
        <w:jc w:val="both"/>
        <w:rPr>
          <w:b/>
          <w:sz w:val="26"/>
          <w:szCs w:val="26"/>
        </w:rPr>
      </w:pPr>
      <w:r w:rsidRPr="00D5182F">
        <w:rPr>
          <w:b/>
          <w:sz w:val="26"/>
          <w:szCs w:val="26"/>
        </w:rPr>
        <w:t>РЕШИЛ</w:t>
      </w:r>
      <w:r w:rsidR="00785600" w:rsidRPr="00D5182F">
        <w:rPr>
          <w:b/>
          <w:sz w:val="26"/>
          <w:szCs w:val="26"/>
        </w:rPr>
        <w:t>:</w:t>
      </w:r>
    </w:p>
    <w:p w:rsidR="00105670" w:rsidRPr="00D5182F" w:rsidRDefault="00105670" w:rsidP="00730306">
      <w:pPr>
        <w:widowControl w:val="0"/>
        <w:autoSpaceDE w:val="0"/>
        <w:autoSpaceDN w:val="0"/>
        <w:adjustRightInd w:val="0"/>
        <w:spacing w:line="276" w:lineRule="auto"/>
        <w:ind w:firstLine="567"/>
        <w:jc w:val="both"/>
        <w:rPr>
          <w:b/>
          <w:sz w:val="26"/>
          <w:szCs w:val="26"/>
        </w:rPr>
      </w:pPr>
    </w:p>
    <w:p w:rsidR="007275DC" w:rsidRDefault="00CD734B" w:rsidP="00CD734B">
      <w:pPr>
        <w:pStyle w:val="3"/>
        <w:tabs>
          <w:tab w:val="left" w:pos="993"/>
        </w:tabs>
        <w:spacing w:before="0" w:beforeAutospacing="0" w:after="0" w:afterAutospacing="0" w:line="276" w:lineRule="auto"/>
        <w:ind w:firstLine="567"/>
        <w:jc w:val="both"/>
        <w:rPr>
          <w:b w:val="0"/>
          <w:sz w:val="26"/>
          <w:szCs w:val="26"/>
        </w:rPr>
      </w:pPr>
      <w:r>
        <w:rPr>
          <w:b w:val="0"/>
          <w:sz w:val="26"/>
          <w:szCs w:val="26"/>
        </w:rPr>
        <w:t xml:space="preserve">1. </w:t>
      </w:r>
      <w:r w:rsidR="007275DC">
        <w:rPr>
          <w:b w:val="0"/>
          <w:sz w:val="26"/>
          <w:szCs w:val="26"/>
        </w:rPr>
        <w:t xml:space="preserve">Утвердить порядок установления и оценки применения </w:t>
      </w:r>
      <w:r w:rsidR="007275DC" w:rsidRPr="00CD734B">
        <w:rPr>
          <w:b w:val="0"/>
          <w:sz w:val="26"/>
          <w:szCs w:val="26"/>
        </w:rPr>
        <w:t>обязатель</w:t>
      </w:r>
      <w:r w:rsidR="00A7560D" w:rsidRPr="00CD734B">
        <w:rPr>
          <w:b w:val="0"/>
          <w:sz w:val="26"/>
          <w:szCs w:val="26"/>
        </w:rPr>
        <w:t xml:space="preserve">ных требований, устанавливаемых муниципальными нормативными правовыми </w:t>
      </w:r>
      <w:r w:rsidR="007275DC" w:rsidRPr="00CD734B">
        <w:rPr>
          <w:b w:val="0"/>
          <w:sz w:val="26"/>
          <w:szCs w:val="26"/>
        </w:rPr>
        <w:t>акт</w:t>
      </w:r>
      <w:r w:rsidR="007275DC">
        <w:rPr>
          <w:b w:val="0"/>
          <w:sz w:val="26"/>
          <w:szCs w:val="26"/>
        </w:rPr>
        <w:t xml:space="preserve">ами органов </w:t>
      </w:r>
      <w:r w:rsidR="0060332D">
        <w:rPr>
          <w:b w:val="0"/>
          <w:sz w:val="26"/>
          <w:szCs w:val="26"/>
        </w:rPr>
        <w:t>местного самоуправления Юргинского муниципального округа</w:t>
      </w:r>
      <w:r w:rsidR="00C16EDA">
        <w:rPr>
          <w:b w:val="0"/>
          <w:sz w:val="26"/>
          <w:szCs w:val="26"/>
        </w:rPr>
        <w:t xml:space="preserve"> согласно Приложению.</w:t>
      </w:r>
    </w:p>
    <w:p w:rsidR="00ED11C6" w:rsidRPr="00ED11C6" w:rsidRDefault="00ED11C6" w:rsidP="00CD734B">
      <w:pPr>
        <w:pStyle w:val="3"/>
        <w:tabs>
          <w:tab w:val="left" w:pos="993"/>
        </w:tabs>
        <w:spacing w:before="0" w:beforeAutospacing="0" w:after="0" w:afterAutospacing="0" w:line="276" w:lineRule="auto"/>
        <w:ind w:firstLine="567"/>
        <w:jc w:val="both"/>
        <w:rPr>
          <w:b w:val="0"/>
          <w:sz w:val="18"/>
          <w:szCs w:val="26"/>
        </w:rPr>
      </w:pPr>
    </w:p>
    <w:p w:rsidR="00C16EDA" w:rsidRDefault="00CD734B" w:rsidP="00CD734B">
      <w:pPr>
        <w:pStyle w:val="3"/>
        <w:tabs>
          <w:tab w:val="left" w:pos="993"/>
        </w:tabs>
        <w:spacing w:before="0" w:beforeAutospacing="0" w:after="0" w:afterAutospacing="0" w:line="276" w:lineRule="auto"/>
        <w:ind w:firstLine="567"/>
        <w:jc w:val="both"/>
        <w:rPr>
          <w:b w:val="0"/>
          <w:sz w:val="26"/>
          <w:szCs w:val="26"/>
        </w:rPr>
      </w:pPr>
      <w:r>
        <w:rPr>
          <w:b w:val="0"/>
          <w:sz w:val="26"/>
          <w:szCs w:val="26"/>
        </w:rPr>
        <w:t xml:space="preserve">2. </w:t>
      </w:r>
      <w:r w:rsidR="00C16EDA" w:rsidRPr="00D5182F">
        <w:rPr>
          <w:b w:val="0"/>
          <w:sz w:val="26"/>
          <w:szCs w:val="26"/>
        </w:rPr>
        <w:t>Настоящее решение опубликовать в газете «Юргинские ведомости» и разместить в информационно – телекоммуникационной сети «Интернет» на официальном сайте администрации Юргинского муниципального округа.</w:t>
      </w:r>
    </w:p>
    <w:p w:rsidR="00ED11C6" w:rsidRPr="00ED11C6" w:rsidRDefault="00ED11C6" w:rsidP="00CD734B">
      <w:pPr>
        <w:pStyle w:val="3"/>
        <w:tabs>
          <w:tab w:val="left" w:pos="993"/>
        </w:tabs>
        <w:spacing w:before="0" w:beforeAutospacing="0" w:after="0" w:afterAutospacing="0" w:line="276" w:lineRule="auto"/>
        <w:ind w:firstLine="567"/>
        <w:jc w:val="both"/>
        <w:rPr>
          <w:b w:val="0"/>
          <w:sz w:val="16"/>
          <w:szCs w:val="26"/>
        </w:rPr>
      </w:pPr>
    </w:p>
    <w:p w:rsidR="00BA10B8" w:rsidRDefault="00CD734B" w:rsidP="00CD734B">
      <w:pPr>
        <w:pStyle w:val="3"/>
        <w:tabs>
          <w:tab w:val="left" w:pos="993"/>
        </w:tabs>
        <w:spacing w:before="0" w:beforeAutospacing="0" w:after="0" w:afterAutospacing="0" w:line="276" w:lineRule="auto"/>
        <w:ind w:firstLine="567"/>
        <w:jc w:val="both"/>
        <w:rPr>
          <w:b w:val="0"/>
          <w:spacing w:val="2"/>
          <w:sz w:val="26"/>
          <w:szCs w:val="26"/>
        </w:rPr>
      </w:pPr>
      <w:r>
        <w:rPr>
          <w:b w:val="0"/>
          <w:sz w:val="26"/>
          <w:szCs w:val="26"/>
        </w:rPr>
        <w:t>3</w:t>
      </w:r>
      <w:r w:rsidR="00B0054E" w:rsidRPr="00D5182F">
        <w:rPr>
          <w:b w:val="0"/>
          <w:sz w:val="26"/>
          <w:szCs w:val="26"/>
        </w:rPr>
        <w:t>.</w:t>
      </w:r>
      <w:r w:rsidR="00B0054E" w:rsidRPr="00D5182F">
        <w:rPr>
          <w:b w:val="0"/>
          <w:sz w:val="26"/>
          <w:szCs w:val="26"/>
        </w:rPr>
        <w:tab/>
      </w:r>
      <w:r w:rsidR="00B0054E" w:rsidRPr="00D5182F">
        <w:rPr>
          <w:b w:val="0"/>
          <w:spacing w:val="2"/>
          <w:sz w:val="26"/>
          <w:szCs w:val="26"/>
        </w:rPr>
        <w:t>Настоящее решение вступает в силу</w:t>
      </w:r>
      <w:r w:rsidR="007275DC">
        <w:rPr>
          <w:b w:val="0"/>
          <w:spacing w:val="2"/>
          <w:sz w:val="26"/>
          <w:szCs w:val="26"/>
        </w:rPr>
        <w:t xml:space="preserve"> с 01.01.2022</w:t>
      </w:r>
      <w:r w:rsidR="00825B55">
        <w:rPr>
          <w:b w:val="0"/>
          <w:spacing w:val="2"/>
          <w:sz w:val="26"/>
          <w:szCs w:val="26"/>
        </w:rPr>
        <w:t xml:space="preserve"> </w:t>
      </w:r>
      <w:r w:rsidR="0048745F" w:rsidRPr="00D5182F">
        <w:rPr>
          <w:b w:val="0"/>
          <w:spacing w:val="2"/>
          <w:sz w:val="26"/>
          <w:szCs w:val="26"/>
        </w:rPr>
        <w:t>г</w:t>
      </w:r>
      <w:r>
        <w:rPr>
          <w:b w:val="0"/>
          <w:spacing w:val="2"/>
          <w:sz w:val="26"/>
          <w:szCs w:val="26"/>
        </w:rPr>
        <w:t>ода</w:t>
      </w:r>
      <w:r w:rsidR="0048745F" w:rsidRPr="00D5182F">
        <w:rPr>
          <w:b w:val="0"/>
          <w:spacing w:val="2"/>
          <w:sz w:val="26"/>
          <w:szCs w:val="26"/>
        </w:rPr>
        <w:t xml:space="preserve"> </w:t>
      </w:r>
      <w:r w:rsidR="00B0054E" w:rsidRPr="00D5182F">
        <w:rPr>
          <w:b w:val="0"/>
          <w:spacing w:val="2"/>
          <w:sz w:val="26"/>
          <w:szCs w:val="26"/>
        </w:rPr>
        <w:t>после его официального  опубликования в газете «Юргинские ведомости»</w:t>
      </w:r>
      <w:r w:rsidR="00105670">
        <w:rPr>
          <w:b w:val="0"/>
          <w:spacing w:val="2"/>
          <w:sz w:val="26"/>
          <w:szCs w:val="26"/>
        </w:rPr>
        <w:t>.</w:t>
      </w:r>
      <w:r w:rsidR="0048745F" w:rsidRPr="00D5182F">
        <w:rPr>
          <w:b w:val="0"/>
          <w:spacing w:val="2"/>
          <w:sz w:val="26"/>
          <w:szCs w:val="26"/>
        </w:rPr>
        <w:t xml:space="preserve"> </w:t>
      </w:r>
    </w:p>
    <w:p w:rsidR="00ED11C6" w:rsidRPr="00ED11C6" w:rsidRDefault="00ED11C6" w:rsidP="00CD734B">
      <w:pPr>
        <w:pStyle w:val="3"/>
        <w:tabs>
          <w:tab w:val="left" w:pos="993"/>
        </w:tabs>
        <w:spacing w:before="0" w:beforeAutospacing="0" w:after="0" w:afterAutospacing="0" w:line="276" w:lineRule="auto"/>
        <w:ind w:firstLine="567"/>
        <w:jc w:val="both"/>
        <w:rPr>
          <w:b w:val="0"/>
          <w:spacing w:val="2"/>
          <w:sz w:val="18"/>
          <w:szCs w:val="26"/>
        </w:rPr>
      </w:pPr>
    </w:p>
    <w:p w:rsidR="00105670" w:rsidRPr="00D5182F" w:rsidRDefault="00CD734B" w:rsidP="00CD734B">
      <w:pPr>
        <w:pStyle w:val="3"/>
        <w:tabs>
          <w:tab w:val="left" w:pos="993"/>
        </w:tabs>
        <w:spacing w:before="0" w:beforeAutospacing="0" w:after="0" w:afterAutospacing="0" w:line="276" w:lineRule="auto"/>
        <w:ind w:firstLine="567"/>
        <w:jc w:val="both"/>
        <w:rPr>
          <w:b w:val="0"/>
          <w:sz w:val="26"/>
          <w:szCs w:val="26"/>
        </w:rPr>
      </w:pPr>
      <w:r>
        <w:rPr>
          <w:b w:val="0"/>
          <w:spacing w:val="2"/>
          <w:sz w:val="26"/>
          <w:szCs w:val="26"/>
        </w:rPr>
        <w:t xml:space="preserve">4. </w:t>
      </w:r>
      <w:proofErr w:type="gramStart"/>
      <w:r w:rsidR="00105670">
        <w:rPr>
          <w:b w:val="0"/>
          <w:spacing w:val="2"/>
          <w:sz w:val="26"/>
          <w:szCs w:val="26"/>
        </w:rPr>
        <w:t>К</w:t>
      </w:r>
      <w:r w:rsidR="00105670" w:rsidRPr="00D5182F">
        <w:rPr>
          <w:b w:val="0"/>
          <w:spacing w:val="2"/>
          <w:sz w:val="26"/>
          <w:szCs w:val="26"/>
        </w:rPr>
        <w:t>онтроль за</w:t>
      </w:r>
      <w:proofErr w:type="gramEnd"/>
      <w:r w:rsidR="00105670" w:rsidRPr="00D5182F">
        <w:rPr>
          <w:b w:val="0"/>
          <w:spacing w:val="2"/>
          <w:sz w:val="26"/>
          <w:szCs w:val="26"/>
        </w:rPr>
        <w:t xml:space="preserve"> исполнением настоящего решения возложить на постоянную комиссию Совета народных депутатов по бюджету, налогам, финансовой и экономической политике.</w:t>
      </w:r>
    </w:p>
    <w:p w:rsidR="0048745F" w:rsidRDefault="0048745F" w:rsidP="00D5182F">
      <w:pPr>
        <w:pStyle w:val="3"/>
        <w:tabs>
          <w:tab w:val="left" w:pos="993"/>
        </w:tabs>
        <w:spacing w:before="0" w:beforeAutospacing="0" w:after="0" w:afterAutospacing="0" w:line="276" w:lineRule="auto"/>
        <w:ind w:firstLine="567"/>
        <w:jc w:val="both"/>
        <w:rPr>
          <w:b w:val="0"/>
          <w:sz w:val="26"/>
          <w:szCs w:val="26"/>
        </w:rPr>
      </w:pPr>
    </w:p>
    <w:p w:rsidR="00ED11C6" w:rsidRPr="00D5182F" w:rsidRDefault="00ED11C6" w:rsidP="00D5182F">
      <w:pPr>
        <w:pStyle w:val="3"/>
        <w:tabs>
          <w:tab w:val="left" w:pos="993"/>
        </w:tabs>
        <w:spacing w:before="0" w:beforeAutospacing="0" w:after="0" w:afterAutospacing="0" w:line="276" w:lineRule="auto"/>
        <w:ind w:firstLine="567"/>
        <w:jc w:val="both"/>
        <w:rPr>
          <w:b w:val="0"/>
          <w:sz w:val="26"/>
          <w:szCs w:val="26"/>
        </w:rPr>
      </w:pPr>
    </w:p>
    <w:tbl>
      <w:tblPr>
        <w:tblW w:w="10173" w:type="dxa"/>
        <w:tblLook w:val="04A0" w:firstRow="1" w:lastRow="0" w:firstColumn="1" w:lastColumn="0" w:noHBand="0" w:noVBand="1"/>
      </w:tblPr>
      <w:tblGrid>
        <w:gridCol w:w="5495"/>
        <w:gridCol w:w="2268"/>
        <w:gridCol w:w="2410"/>
      </w:tblGrid>
      <w:tr w:rsidR="00C10D19" w:rsidRPr="00D5182F" w:rsidTr="00D23EF7">
        <w:tc>
          <w:tcPr>
            <w:tcW w:w="5495" w:type="dxa"/>
          </w:tcPr>
          <w:p w:rsidR="00C10D19" w:rsidRPr="00D5182F" w:rsidRDefault="00C10D19" w:rsidP="00C10D19">
            <w:pPr>
              <w:pStyle w:val="ConsPlusNormal"/>
              <w:jc w:val="both"/>
              <w:outlineLvl w:val="0"/>
              <w:rPr>
                <w:sz w:val="26"/>
                <w:szCs w:val="26"/>
              </w:rPr>
            </w:pPr>
            <w:r w:rsidRPr="00D5182F">
              <w:rPr>
                <w:sz w:val="26"/>
                <w:szCs w:val="26"/>
              </w:rPr>
              <w:t xml:space="preserve">Председатель Совета народных депутатов Юргинского муниципального </w:t>
            </w:r>
            <w:r w:rsidR="00CA1AC7" w:rsidRPr="00D5182F">
              <w:rPr>
                <w:sz w:val="26"/>
                <w:szCs w:val="26"/>
              </w:rPr>
              <w:t>округа</w:t>
            </w:r>
          </w:p>
        </w:tc>
        <w:tc>
          <w:tcPr>
            <w:tcW w:w="2268" w:type="dxa"/>
          </w:tcPr>
          <w:p w:rsidR="00C10D19" w:rsidRPr="00D5182F" w:rsidRDefault="00C10D19" w:rsidP="00C10D19">
            <w:pPr>
              <w:pStyle w:val="ConsPlusNormal"/>
              <w:outlineLvl w:val="0"/>
              <w:rPr>
                <w:sz w:val="26"/>
                <w:szCs w:val="26"/>
              </w:rPr>
            </w:pPr>
          </w:p>
        </w:tc>
        <w:tc>
          <w:tcPr>
            <w:tcW w:w="2410" w:type="dxa"/>
          </w:tcPr>
          <w:p w:rsidR="00C10D19" w:rsidRPr="00D5182F" w:rsidRDefault="00C10D19" w:rsidP="00C10D19">
            <w:pPr>
              <w:pStyle w:val="ConsPlusNormal"/>
              <w:outlineLvl w:val="0"/>
              <w:rPr>
                <w:sz w:val="26"/>
                <w:szCs w:val="26"/>
              </w:rPr>
            </w:pPr>
          </w:p>
          <w:p w:rsidR="00C10D19" w:rsidRPr="00D5182F" w:rsidRDefault="00C10D19" w:rsidP="00C10D19">
            <w:pPr>
              <w:pStyle w:val="ConsPlusNormal"/>
              <w:outlineLvl w:val="0"/>
              <w:rPr>
                <w:sz w:val="26"/>
                <w:szCs w:val="26"/>
              </w:rPr>
            </w:pPr>
            <w:r w:rsidRPr="00D5182F">
              <w:rPr>
                <w:sz w:val="26"/>
                <w:szCs w:val="26"/>
              </w:rPr>
              <w:t>И.Я. Бережнова</w:t>
            </w:r>
          </w:p>
        </w:tc>
      </w:tr>
      <w:tr w:rsidR="00C10D19" w:rsidRPr="00D5182F" w:rsidTr="00D23EF7">
        <w:tc>
          <w:tcPr>
            <w:tcW w:w="5495" w:type="dxa"/>
          </w:tcPr>
          <w:p w:rsidR="00C10D19" w:rsidRPr="00D5182F" w:rsidRDefault="00C10D19" w:rsidP="00C10D19">
            <w:pPr>
              <w:pStyle w:val="ConsPlusNormal"/>
              <w:jc w:val="both"/>
              <w:outlineLvl w:val="0"/>
              <w:rPr>
                <w:sz w:val="26"/>
                <w:szCs w:val="26"/>
              </w:rPr>
            </w:pPr>
          </w:p>
          <w:p w:rsidR="00C10D19" w:rsidRPr="00D5182F" w:rsidRDefault="007275DC" w:rsidP="00C10D19">
            <w:pPr>
              <w:pStyle w:val="ConsPlusNormal"/>
              <w:jc w:val="both"/>
              <w:outlineLvl w:val="0"/>
              <w:rPr>
                <w:sz w:val="26"/>
                <w:szCs w:val="26"/>
              </w:rPr>
            </w:pPr>
            <w:r>
              <w:rPr>
                <w:sz w:val="26"/>
                <w:szCs w:val="26"/>
              </w:rPr>
              <w:t>Г</w:t>
            </w:r>
            <w:r w:rsidR="00C10D19" w:rsidRPr="00D5182F">
              <w:rPr>
                <w:sz w:val="26"/>
                <w:szCs w:val="26"/>
              </w:rPr>
              <w:t>лав</w:t>
            </w:r>
            <w:r>
              <w:rPr>
                <w:sz w:val="26"/>
                <w:szCs w:val="26"/>
              </w:rPr>
              <w:t>а</w:t>
            </w:r>
            <w:r w:rsidR="00C10D19" w:rsidRPr="00D5182F">
              <w:rPr>
                <w:sz w:val="26"/>
                <w:szCs w:val="26"/>
              </w:rPr>
              <w:t xml:space="preserve"> Юргинского муниципального </w:t>
            </w:r>
            <w:r w:rsidR="00CA1AC7" w:rsidRPr="00D5182F">
              <w:rPr>
                <w:sz w:val="26"/>
                <w:szCs w:val="26"/>
              </w:rPr>
              <w:t>округа</w:t>
            </w:r>
          </w:p>
          <w:p w:rsidR="00C10D19" w:rsidRPr="00D5182F" w:rsidRDefault="0094545B" w:rsidP="0094545B">
            <w:pPr>
              <w:pStyle w:val="ConsPlusNormal"/>
              <w:jc w:val="both"/>
              <w:outlineLvl w:val="0"/>
              <w:rPr>
                <w:sz w:val="26"/>
                <w:szCs w:val="26"/>
              </w:rPr>
            </w:pPr>
            <w:r>
              <w:rPr>
                <w:sz w:val="26"/>
                <w:szCs w:val="26"/>
              </w:rPr>
              <w:t>24</w:t>
            </w:r>
            <w:r w:rsidR="00CD734B">
              <w:rPr>
                <w:sz w:val="26"/>
                <w:szCs w:val="26"/>
              </w:rPr>
              <w:t xml:space="preserve"> февраля 2022 года</w:t>
            </w:r>
          </w:p>
        </w:tc>
        <w:tc>
          <w:tcPr>
            <w:tcW w:w="2268" w:type="dxa"/>
          </w:tcPr>
          <w:p w:rsidR="00C10D19" w:rsidRPr="00D5182F" w:rsidRDefault="00C10D19" w:rsidP="00C10D19">
            <w:pPr>
              <w:pStyle w:val="ConsPlusNormal"/>
              <w:outlineLvl w:val="0"/>
              <w:rPr>
                <w:sz w:val="26"/>
                <w:szCs w:val="26"/>
              </w:rPr>
            </w:pPr>
          </w:p>
        </w:tc>
        <w:tc>
          <w:tcPr>
            <w:tcW w:w="2410" w:type="dxa"/>
          </w:tcPr>
          <w:p w:rsidR="00C10D19" w:rsidRPr="00D5182F" w:rsidRDefault="00C10D19" w:rsidP="00C10D19">
            <w:pPr>
              <w:pStyle w:val="ConsPlusNormal"/>
              <w:outlineLvl w:val="0"/>
              <w:rPr>
                <w:sz w:val="26"/>
                <w:szCs w:val="26"/>
              </w:rPr>
            </w:pPr>
          </w:p>
          <w:p w:rsidR="00C10D19" w:rsidRPr="00D5182F" w:rsidRDefault="007275DC" w:rsidP="00C10D19">
            <w:pPr>
              <w:pStyle w:val="ConsPlusNormal"/>
              <w:outlineLvl w:val="0"/>
              <w:rPr>
                <w:sz w:val="26"/>
                <w:szCs w:val="26"/>
              </w:rPr>
            </w:pPr>
            <w:r>
              <w:rPr>
                <w:sz w:val="26"/>
                <w:szCs w:val="26"/>
              </w:rPr>
              <w:t>Д.К. Дадашов</w:t>
            </w:r>
          </w:p>
          <w:p w:rsidR="005826BD" w:rsidRPr="00D5182F" w:rsidRDefault="005826BD" w:rsidP="00C10D19">
            <w:pPr>
              <w:pStyle w:val="ConsPlusNormal"/>
              <w:outlineLvl w:val="0"/>
              <w:rPr>
                <w:sz w:val="26"/>
                <w:szCs w:val="26"/>
              </w:rPr>
            </w:pPr>
          </w:p>
          <w:p w:rsidR="005826BD" w:rsidRPr="00D5182F" w:rsidRDefault="005826BD" w:rsidP="00C10D19">
            <w:pPr>
              <w:pStyle w:val="ConsPlusNormal"/>
              <w:outlineLvl w:val="0"/>
              <w:rPr>
                <w:sz w:val="26"/>
                <w:szCs w:val="26"/>
              </w:rPr>
            </w:pPr>
          </w:p>
        </w:tc>
      </w:tr>
    </w:tbl>
    <w:p w:rsidR="00C16EDA" w:rsidRDefault="00C16EDA" w:rsidP="00C16EDA">
      <w:pPr>
        <w:autoSpaceDE w:val="0"/>
        <w:autoSpaceDN w:val="0"/>
        <w:adjustRightInd w:val="0"/>
        <w:ind w:firstLine="709"/>
        <w:jc w:val="right"/>
        <w:rPr>
          <w:rFonts w:eastAsiaTheme="minorHAnsi"/>
          <w:sz w:val="26"/>
          <w:szCs w:val="26"/>
        </w:rPr>
      </w:pPr>
      <w:r w:rsidRPr="00C16EDA">
        <w:rPr>
          <w:rFonts w:eastAsiaTheme="minorHAnsi"/>
          <w:sz w:val="26"/>
          <w:szCs w:val="26"/>
        </w:rPr>
        <w:lastRenderedPageBreak/>
        <w:t>Приложение</w:t>
      </w:r>
      <w:r w:rsidR="00CD734B">
        <w:rPr>
          <w:rFonts w:eastAsiaTheme="minorHAnsi"/>
          <w:sz w:val="26"/>
          <w:szCs w:val="26"/>
        </w:rPr>
        <w:t xml:space="preserve"> </w:t>
      </w:r>
      <w:r w:rsidRPr="00C16EDA">
        <w:rPr>
          <w:rFonts w:eastAsiaTheme="minorHAnsi"/>
          <w:sz w:val="26"/>
          <w:szCs w:val="26"/>
        </w:rPr>
        <w:t>к решению</w:t>
      </w:r>
    </w:p>
    <w:p w:rsidR="00CD734B" w:rsidRDefault="00CD734B" w:rsidP="00C16EDA">
      <w:pPr>
        <w:autoSpaceDE w:val="0"/>
        <w:autoSpaceDN w:val="0"/>
        <w:adjustRightInd w:val="0"/>
        <w:ind w:firstLine="709"/>
        <w:jc w:val="right"/>
        <w:rPr>
          <w:rFonts w:eastAsiaTheme="minorHAnsi"/>
          <w:sz w:val="26"/>
          <w:szCs w:val="26"/>
        </w:rPr>
      </w:pPr>
      <w:r>
        <w:rPr>
          <w:rFonts w:eastAsiaTheme="minorHAnsi"/>
          <w:sz w:val="26"/>
          <w:szCs w:val="26"/>
        </w:rPr>
        <w:t>Совета народных депутатов</w:t>
      </w:r>
    </w:p>
    <w:p w:rsidR="00CD734B" w:rsidRPr="00C16EDA" w:rsidRDefault="00CD734B" w:rsidP="00C16EDA">
      <w:pPr>
        <w:autoSpaceDE w:val="0"/>
        <w:autoSpaceDN w:val="0"/>
        <w:adjustRightInd w:val="0"/>
        <w:ind w:firstLine="709"/>
        <w:jc w:val="right"/>
        <w:rPr>
          <w:rFonts w:eastAsiaTheme="minorHAnsi"/>
          <w:sz w:val="26"/>
          <w:szCs w:val="26"/>
        </w:rPr>
      </w:pPr>
      <w:r>
        <w:rPr>
          <w:rFonts w:eastAsiaTheme="minorHAnsi"/>
          <w:sz w:val="26"/>
          <w:szCs w:val="26"/>
        </w:rPr>
        <w:t xml:space="preserve"> Юргинского муниципального округа</w:t>
      </w:r>
    </w:p>
    <w:p w:rsidR="00C16EDA" w:rsidRPr="00C16EDA" w:rsidRDefault="00C16EDA" w:rsidP="00C16EDA">
      <w:pPr>
        <w:autoSpaceDE w:val="0"/>
        <w:autoSpaceDN w:val="0"/>
        <w:adjustRightInd w:val="0"/>
        <w:ind w:firstLine="709"/>
        <w:jc w:val="right"/>
        <w:rPr>
          <w:rFonts w:eastAsiaTheme="minorHAnsi"/>
          <w:sz w:val="26"/>
          <w:szCs w:val="26"/>
        </w:rPr>
      </w:pPr>
      <w:r w:rsidRPr="00C16EDA">
        <w:rPr>
          <w:rFonts w:eastAsiaTheme="minorHAnsi"/>
          <w:sz w:val="26"/>
          <w:szCs w:val="26"/>
        </w:rPr>
        <w:t xml:space="preserve">от </w:t>
      </w:r>
      <w:r w:rsidR="00CD734B">
        <w:rPr>
          <w:rFonts w:eastAsiaTheme="minorHAnsi"/>
          <w:sz w:val="26"/>
          <w:szCs w:val="26"/>
        </w:rPr>
        <w:t>24 февраля 2022 года</w:t>
      </w:r>
      <w:r w:rsidRPr="00C16EDA">
        <w:rPr>
          <w:rFonts w:eastAsiaTheme="minorHAnsi"/>
          <w:sz w:val="26"/>
          <w:szCs w:val="26"/>
        </w:rPr>
        <w:t xml:space="preserve"> № </w:t>
      </w:r>
      <w:r w:rsidR="0094545B">
        <w:rPr>
          <w:rFonts w:eastAsiaTheme="minorHAnsi"/>
          <w:sz w:val="26"/>
          <w:szCs w:val="26"/>
        </w:rPr>
        <w:t>179</w:t>
      </w:r>
      <w:bookmarkStart w:id="1" w:name="_GoBack"/>
      <w:bookmarkEnd w:id="1"/>
      <w:r w:rsidR="00CD734B">
        <w:rPr>
          <w:rFonts w:eastAsiaTheme="minorHAnsi"/>
          <w:sz w:val="26"/>
          <w:szCs w:val="26"/>
        </w:rPr>
        <w:t>-НА</w:t>
      </w:r>
    </w:p>
    <w:p w:rsidR="00C16EDA" w:rsidRPr="00C16EDA" w:rsidRDefault="00C16EDA" w:rsidP="00C16EDA">
      <w:pPr>
        <w:autoSpaceDE w:val="0"/>
        <w:autoSpaceDN w:val="0"/>
        <w:adjustRightInd w:val="0"/>
        <w:ind w:firstLine="709"/>
        <w:jc w:val="center"/>
        <w:rPr>
          <w:rFonts w:eastAsiaTheme="minorHAnsi"/>
          <w:b/>
          <w:bCs/>
          <w:sz w:val="26"/>
          <w:szCs w:val="26"/>
        </w:rPr>
      </w:pPr>
    </w:p>
    <w:p w:rsidR="00C16EDA" w:rsidRDefault="00C16EDA" w:rsidP="00C16EDA">
      <w:pPr>
        <w:autoSpaceDE w:val="0"/>
        <w:autoSpaceDN w:val="0"/>
        <w:adjustRightInd w:val="0"/>
        <w:ind w:firstLine="709"/>
        <w:jc w:val="center"/>
        <w:rPr>
          <w:rFonts w:eastAsiaTheme="minorHAnsi"/>
          <w:b/>
          <w:bCs/>
        </w:rPr>
      </w:pPr>
    </w:p>
    <w:p w:rsidR="00C16EDA" w:rsidRPr="007275DC" w:rsidRDefault="00C16EDA" w:rsidP="001406C8">
      <w:pPr>
        <w:autoSpaceDE w:val="0"/>
        <w:autoSpaceDN w:val="0"/>
        <w:adjustRightInd w:val="0"/>
        <w:ind w:firstLine="709"/>
        <w:jc w:val="center"/>
        <w:rPr>
          <w:rFonts w:eastAsia="Calibri"/>
          <w:b/>
          <w:bCs/>
          <w:lang w:eastAsia="en-US"/>
        </w:rPr>
      </w:pPr>
      <w:r>
        <w:rPr>
          <w:rFonts w:eastAsia="Calibri"/>
          <w:b/>
          <w:bCs/>
          <w:lang w:eastAsia="en-US"/>
        </w:rPr>
        <w:t>Порядок</w:t>
      </w:r>
      <w:r w:rsidRPr="007275DC">
        <w:rPr>
          <w:rFonts w:eastAsia="Calibri"/>
          <w:b/>
          <w:bCs/>
          <w:lang w:eastAsia="en-US"/>
        </w:rPr>
        <w:t xml:space="preserve"> </w:t>
      </w:r>
      <w:r>
        <w:rPr>
          <w:rFonts w:eastAsia="Calibri"/>
          <w:b/>
          <w:bCs/>
          <w:lang w:eastAsia="en-US"/>
        </w:rPr>
        <w:t>установления</w:t>
      </w:r>
      <w:r w:rsidRPr="007275DC">
        <w:rPr>
          <w:rFonts w:eastAsia="Calibri"/>
          <w:b/>
          <w:bCs/>
          <w:lang w:eastAsia="en-US"/>
        </w:rPr>
        <w:t xml:space="preserve"> </w:t>
      </w:r>
      <w:r>
        <w:rPr>
          <w:rFonts w:eastAsia="Calibri"/>
          <w:b/>
          <w:bCs/>
          <w:lang w:eastAsia="en-US"/>
        </w:rPr>
        <w:t>и</w:t>
      </w:r>
      <w:r w:rsidRPr="007275DC">
        <w:rPr>
          <w:rFonts w:eastAsia="Calibri"/>
          <w:b/>
          <w:bCs/>
          <w:lang w:eastAsia="en-US"/>
        </w:rPr>
        <w:t xml:space="preserve"> </w:t>
      </w:r>
      <w:r>
        <w:rPr>
          <w:rFonts w:eastAsia="Calibri"/>
          <w:b/>
          <w:bCs/>
          <w:lang w:eastAsia="en-US"/>
        </w:rPr>
        <w:t>оценки применения</w:t>
      </w:r>
    </w:p>
    <w:p w:rsidR="002B1F26" w:rsidRPr="007275DC" w:rsidRDefault="00C16EDA" w:rsidP="002B1F26">
      <w:pPr>
        <w:autoSpaceDE w:val="0"/>
        <w:autoSpaceDN w:val="0"/>
        <w:adjustRightInd w:val="0"/>
        <w:ind w:firstLine="709"/>
        <w:rPr>
          <w:rFonts w:eastAsia="Calibri"/>
          <w:b/>
          <w:bCs/>
          <w:lang w:eastAsia="en-US"/>
        </w:rPr>
      </w:pPr>
      <w:r>
        <w:rPr>
          <w:rFonts w:eastAsia="Calibri"/>
          <w:b/>
          <w:bCs/>
          <w:lang w:eastAsia="en-US"/>
        </w:rPr>
        <w:t xml:space="preserve">обязательных </w:t>
      </w:r>
      <w:r w:rsidRPr="007275DC">
        <w:rPr>
          <w:rFonts w:eastAsia="Calibri"/>
          <w:b/>
          <w:bCs/>
          <w:lang w:eastAsia="en-US"/>
        </w:rPr>
        <w:t xml:space="preserve"> </w:t>
      </w:r>
      <w:r>
        <w:rPr>
          <w:rFonts w:eastAsia="Calibri"/>
          <w:b/>
          <w:bCs/>
          <w:lang w:eastAsia="en-US"/>
        </w:rPr>
        <w:t>требований</w:t>
      </w:r>
      <w:r w:rsidRPr="007275DC">
        <w:rPr>
          <w:rFonts w:eastAsia="Calibri"/>
          <w:b/>
          <w:bCs/>
          <w:lang w:eastAsia="en-US"/>
        </w:rPr>
        <w:t xml:space="preserve">, </w:t>
      </w:r>
      <w:r>
        <w:rPr>
          <w:rFonts w:eastAsia="Calibri"/>
          <w:b/>
          <w:bCs/>
          <w:lang w:eastAsia="en-US"/>
        </w:rPr>
        <w:t xml:space="preserve">устанавливаемых  </w:t>
      </w:r>
      <w:proofErr w:type="gramStart"/>
      <w:r w:rsidR="002B1F26">
        <w:rPr>
          <w:rFonts w:eastAsia="Calibri"/>
          <w:b/>
          <w:bCs/>
          <w:lang w:eastAsia="en-US"/>
        </w:rPr>
        <w:t>муниципальными</w:t>
      </w:r>
      <w:proofErr w:type="gramEnd"/>
    </w:p>
    <w:p w:rsidR="00C16EDA" w:rsidRPr="001406C8" w:rsidRDefault="002B1F26" w:rsidP="002B1F26">
      <w:pPr>
        <w:autoSpaceDE w:val="0"/>
        <w:autoSpaceDN w:val="0"/>
        <w:adjustRightInd w:val="0"/>
        <w:ind w:firstLine="709"/>
        <w:jc w:val="center"/>
        <w:rPr>
          <w:rFonts w:eastAsia="Calibri"/>
          <w:b/>
          <w:bCs/>
          <w:lang w:eastAsia="en-US"/>
        </w:rPr>
      </w:pPr>
      <w:r>
        <w:rPr>
          <w:rFonts w:eastAsia="Calibri"/>
          <w:b/>
          <w:bCs/>
          <w:lang w:eastAsia="en-US"/>
        </w:rPr>
        <w:t>нормативными</w:t>
      </w:r>
      <w:r w:rsidRPr="007275DC">
        <w:rPr>
          <w:rFonts w:eastAsia="Calibri"/>
          <w:b/>
          <w:bCs/>
          <w:lang w:eastAsia="en-US"/>
        </w:rPr>
        <w:t xml:space="preserve"> </w:t>
      </w:r>
      <w:r>
        <w:rPr>
          <w:rFonts w:eastAsia="Calibri"/>
          <w:b/>
          <w:bCs/>
          <w:lang w:eastAsia="en-US"/>
        </w:rPr>
        <w:t>правовыми</w:t>
      </w:r>
      <w:r w:rsidRPr="007275DC">
        <w:rPr>
          <w:rFonts w:eastAsia="Calibri"/>
          <w:b/>
          <w:bCs/>
          <w:lang w:eastAsia="en-US"/>
        </w:rPr>
        <w:t xml:space="preserve"> </w:t>
      </w:r>
      <w:r>
        <w:rPr>
          <w:rFonts w:eastAsia="Calibri"/>
          <w:b/>
          <w:bCs/>
          <w:lang w:eastAsia="en-US"/>
        </w:rPr>
        <w:t>актами</w:t>
      </w:r>
      <w:r w:rsidR="00C16EDA" w:rsidRPr="007275DC">
        <w:rPr>
          <w:rFonts w:eastAsia="Calibri"/>
          <w:b/>
          <w:bCs/>
          <w:lang w:eastAsia="en-US"/>
        </w:rPr>
        <w:t xml:space="preserve"> </w:t>
      </w:r>
      <w:r w:rsidR="00C16EDA">
        <w:rPr>
          <w:rFonts w:eastAsia="Calibri"/>
          <w:b/>
          <w:bCs/>
          <w:lang w:eastAsia="en-US"/>
        </w:rPr>
        <w:t xml:space="preserve"> Юргинского муниципального округа</w:t>
      </w:r>
    </w:p>
    <w:p w:rsidR="00C16EDA" w:rsidRPr="00F51FAF" w:rsidRDefault="00C16EDA" w:rsidP="001406C8">
      <w:pPr>
        <w:autoSpaceDE w:val="0"/>
        <w:autoSpaceDN w:val="0"/>
        <w:adjustRightInd w:val="0"/>
        <w:ind w:firstLine="709"/>
        <w:jc w:val="center"/>
        <w:rPr>
          <w:rFonts w:eastAsiaTheme="minorHAnsi"/>
          <w:b/>
          <w:bCs/>
        </w:rPr>
      </w:pPr>
    </w:p>
    <w:p w:rsidR="00C16EDA" w:rsidRDefault="00C16EDA" w:rsidP="00C16EDA">
      <w:pPr>
        <w:autoSpaceDE w:val="0"/>
        <w:autoSpaceDN w:val="0"/>
        <w:adjustRightInd w:val="0"/>
        <w:ind w:firstLine="709"/>
        <w:jc w:val="both"/>
        <w:rPr>
          <w:rFonts w:eastAsiaTheme="minorHAnsi"/>
          <w:b/>
          <w:bCs/>
        </w:rPr>
      </w:pPr>
    </w:p>
    <w:p w:rsidR="00C16EDA" w:rsidRPr="00C16EDA" w:rsidRDefault="00C16EDA" w:rsidP="00C16EDA">
      <w:pPr>
        <w:autoSpaceDE w:val="0"/>
        <w:autoSpaceDN w:val="0"/>
        <w:adjustRightInd w:val="0"/>
        <w:ind w:firstLine="709"/>
        <w:jc w:val="both"/>
        <w:rPr>
          <w:rFonts w:eastAsiaTheme="minorHAnsi"/>
          <w:b/>
          <w:bCs/>
          <w:sz w:val="26"/>
          <w:szCs w:val="26"/>
        </w:rPr>
      </w:pPr>
      <w:r w:rsidRPr="00C16EDA">
        <w:rPr>
          <w:rFonts w:eastAsiaTheme="minorHAnsi"/>
          <w:b/>
          <w:bCs/>
          <w:sz w:val="26"/>
          <w:szCs w:val="26"/>
        </w:rPr>
        <w:t>1. Общие положения</w:t>
      </w:r>
    </w:p>
    <w:p w:rsidR="00C16EDA" w:rsidRPr="00C16EDA" w:rsidRDefault="002B1F26" w:rsidP="002B1F26">
      <w:pPr>
        <w:autoSpaceDE w:val="0"/>
        <w:autoSpaceDN w:val="0"/>
        <w:adjustRightInd w:val="0"/>
        <w:jc w:val="both"/>
        <w:rPr>
          <w:rFonts w:eastAsiaTheme="minorHAnsi"/>
          <w:sz w:val="26"/>
          <w:szCs w:val="26"/>
        </w:rPr>
      </w:pPr>
      <w:r>
        <w:rPr>
          <w:rFonts w:eastAsiaTheme="minorHAnsi"/>
          <w:sz w:val="26"/>
          <w:szCs w:val="26"/>
        </w:rPr>
        <w:t xml:space="preserve">          </w:t>
      </w:r>
      <w:r w:rsidR="00C16EDA" w:rsidRPr="00C16EDA">
        <w:rPr>
          <w:rFonts w:eastAsiaTheme="minorHAnsi"/>
          <w:sz w:val="26"/>
          <w:szCs w:val="26"/>
        </w:rPr>
        <w:t xml:space="preserve">1.1. </w:t>
      </w:r>
      <w:proofErr w:type="gramStart"/>
      <w:r w:rsidR="00C16EDA" w:rsidRPr="00C16EDA">
        <w:rPr>
          <w:rFonts w:eastAsiaTheme="minorHAnsi"/>
          <w:sz w:val="26"/>
          <w:szCs w:val="26"/>
        </w:rPr>
        <w:t>Настоящий Порядок разработан в соответствии с частью 5 статьи 2 Федерального закона от 31.07.2020 № 247</w:t>
      </w:r>
      <w:r w:rsidR="00C16EDA" w:rsidRPr="001406C8">
        <w:rPr>
          <w:rFonts w:eastAsiaTheme="minorHAnsi"/>
          <w:b/>
          <w:sz w:val="26"/>
          <w:szCs w:val="26"/>
        </w:rPr>
        <w:t>-</w:t>
      </w:r>
      <w:r w:rsidR="00C16EDA" w:rsidRPr="00C16EDA">
        <w:rPr>
          <w:rFonts w:eastAsiaTheme="minorHAnsi"/>
          <w:sz w:val="26"/>
          <w:szCs w:val="26"/>
        </w:rPr>
        <w:t xml:space="preserve">ФЗ «Об обязательных требованиях в Российской Федерации» (далее </w:t>
      </w:r>
      <w:r w:rsidR="00C16EDA" w:rsidRPr="001406C8">
        <w:rPr>
          <w:rFonts w:eastAsiaTheme="minorHAnsi"/>
          <w:b/>
          <w:sz w:val="26"/>
          <w:szCs w:val="26"/>
        </w:rPr>
        <w:t>-</w:t>
      </w:r>
      <w:r w:rsidR="00C16EDA" w:rsidRPr="00C16EDA">
        <w:rPr>
          <w:rFonts w:eastAsiaTheme="minorHAnsi"/>
          <w:sz w:val="26"/>
          <w:szCs w:val="26"/>
        </w:rPr>
        <w:t xml:space="preserve"> Федеральный закон № 247</w:t>
      </w:r>
      <w:r w:rsidR="00C16EDA" w:rsidRPr="001406C8">
        <w:rPr>
          <w:rFonts w:eastAsiaTheme="minorHAnsi"/>
          <w:b/>
          <w:sz w:val="26"/>
          <w:szCs w:val="26"/>
        </w:rPr>
        <w:t>-</w:t>
      </w:r>
      <w:r w:rsidR="00C16EDA" w:rsidRPr="00C16EDA">
        <w:rPr>
          <w:rFonts w:eastAsiaTheme="minorHAnsi"/>
          <w:sz w:val="26"/>
          <w:szCs w:val="26"/>
        </w:rPr>
        <w:t xml:space="preserve">ФЗ) и  определяет правовые и организационные основы установления в проектах нормативных актов </w:t>
      </w:r>
      <w:r w:rsidR="001406C8">
        <w:rPr>
          <w:rFonts w:eastAsiaTheme="minorHAnsi"/>
          <w:sz w:val="26"/>
          <w:szCs w:val="26"/>
        </w:rPr>
        <w:t>органов</w:t>
      </w:r>
      <w:r w:rsidR="00C16EDA" w:rsidRPr="00C16EDA">
        <w:rPr>
          <w:rFonts w:eastAsiaTheme="minorHAnsi"/>
          <w:sz w:val="26"/>
          <w:szCs w:val="26"/>
        </w:rPr>
        <w:t xml:space="preserve"> </w:t>
      </w:r>
      <w:r w:rsidR="001406C8">
        <w:rPr>
          <w:rFonts w:eastAsiaTheme="minorHAnsi"/>
          <w:sz w:val="26"/>
          <w:szCs w:val="26"/>
        </w:rPr>
        <w:t>местного самоуправления</w:t>
      </w:r>
      <w:r w:rsidR="00C16EDA" w:rsidRPr="00C16EDA">
        <w:rPr>
          <w:rFonts w:eastAsiaTheme="minorHAnsi"/>
          <w:sz w:val="26"/>
          <w:szCs w:val="26"/>
        </w:rPr>
        <w:t xml:space="preserve">, вносимых в качестве правотворческой инициативы </w:t>
      </w:r>
      <w:r w:rsidR="005C29F4">
        <w:rPr>
          <w:rFonts w:eastAsiaTheme="minorHAnsi"/>
          <w:sz w:val="26"/>
          <w:szCs w:val="26"/>
        </w:rPr>
        <w:t>г</w:t>
      </w:r>
      <w:r w:rsidR="00C16EDA" w:rsidRPr="00C16EDA">
        <w:rPr>
          <w:rFonts w:eastAsiaTheme="minorHAnsi"/>
          <w:sz w:val="26"/>
          <w:szCs w:val="26"/>
        </w:rPr>
        <w:t xml:space="preserve">лавой </w:t>
      </w:r>
      <w:r w:rsidR="001406C8">
        <w:rPr>
          <w:rFonts w:eastAsiaTheme="minorHAnsi"/>
          <w:sz w:val="26"/>
          <w:szCs w:val="26"/>
        </w:rPr>
        <w:t>Юргинского муниципального округа (далее - проект Н</w:t>
      </w:r>
      <w:r>
        <w:rPr>
          <w:rFonts w:eastAsiaTheme="minorHAnsi"/>
          <w:sz w:val="26"/>
          <w:szCs w:val="26"/>
        </w:rPr>
        <w:t>П</w:t>
      </w:r>
      <w:r w:rsidR="00C16EDA" w:rsidRPr="00C16EDA">
        <w:rPr>
          <w:rFonts w:eastAsiaTheme="minorHAnsi"/>
          <w:sz w:val="26"/>
          <w:szCs w:val="26"/>
        </w:rPr>
        <w:t>А), обязательных требований, которые связаны с осуществлением предпринимательской и иной</w:t>
      </w:r>
      <w:proofErr w:type="gramEnd"/>
      <w:r w:rsidR="00C16EDA" w:rsidRPr="00C16EDA">
        <w:rPr>
          <w:rFonts w:eastAsiaTheme="minorHAnsi"/>
          <w:sz w:val="26"/>
          <w:szCs w:val="26"/>
        </w:rPr>
        <w:t xml:space="preserve"> экономической деятельности и оценка </w:t>
      </w:r>
      <w:r w:rsidRPr="00C16EDA">
        <w:rPr>
          <w:rFonts w:eastAsiaTheme="minorHAnsi"/>
          <w:sz w:val="26"/>
          <w:szCs w:val="26"/>
        </w:rPr>
        <w:t>соблюдения,</w:t>
      </w:r>
      <w:r w:rsidR="00C16EDA" w:rsidRPr="00C16EDA">
        <w:rPr>
          <w:rFonts w:eastAsiaTheme="minorHAnsi"/>
          <w:sz w:val="26"/>
          <w:szCs w:val="26"/>
        </w:rPr>
        <w:t xml:space="preserve">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 и оценки применения содержащихся в муниципальных нормативных правовых актах </w:t>
      </w:r>
      <w:r>
        <w:rPr>
          <w:rFonts w:eastAsiaTheme="minorHAnsi"/>
          <w:sz w:val="26"/>
          <w:szCs w:val="26"/>
        </w:rPr>
        <w:t xml:space="preserve">органов  местного самоуправления </w:t>
      </w:r>
      <w:r w:rsidR="00C16EDA" w:rsidRPr="00C16EDA">
        <w:rPr>
          <w:rFonts w:eastAsiaTheme="minorHAnsi"/>
          <w:sz w:val="26"/>
          <w:szCs w:val="26"/>
        </w:rPr>
        <w:t>обязательных требований в соответствии с главой 3 настоящего Порядка.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1.2. Понятия, используемые в настоящем Порядке, используются в тех же значениях, что и в нормативных правовых актах Российской Федерации, Кемеровской области − Кузбасса и муниципальных правовых актах </w:t>
      </w:r>
      <w:r w:rsidR="002B1F26">
        <w:rPr>
          <w:rFonts w:eastAsiaTheme="minorHAnsi"/>
          <w:sz w:val="26"/>
          <w:szCs w:val="26"/>
        </w:rPr>
        <w:t>Юргинского муниципального округа;</w:t>
      </w:r>
    </w:p>
    <w:p w:rsidR="00C16EDA" w:rsidRPr="00C16EDA" w:rsidRDefault="00C16EDA" w:rsidP="00C16EDA">
      <w:pPr>
        <w:autoSpaceDE w:val="0"/>
        <w:autoSpaceDN w:val="0"/>
        <w:adjustRightInd w:val="0"/>
        <w:ind w:firstLine="709"/>
        <w:jc w:val="both"/>
        <w:rPr>
          <w:rFonts w:eastAsiaTheme="minorHAnsi"/>
          <w:b/>
          <w:bCs/>
          <w:sz w:val="26"/>
          <w:szCs w:val="26"/>
        </w:rPr>
      </w:pPr>
      <w:r w:rsidRPr="00C16EDA">
        <w:rPr>
          <w:rFonts w:eastAsiaTheme="minorHAnsi"/>
          <w:b/>
          <w:bCs/>
          <w:sz w:val="26"/>
          <w:szCs w:val="26"/>
        </w:rPr>
        <w:t>2. Порядок установления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2.1. </w:t>
      </w:r>
      <w:r w:rsidR="005C29F4">
        <w:rPr>
          <w:rFonts w:eastAsiaTheme="minorHAnsi"/>
          <w:sz w:val="26"/>
          <w:szCs w:val="26"/>
        </w:rPr>
        <w:t>Советом народных депутатов Юргинского муниципального округа, администрацией Юргинского муниципального округа</w:t>
      </w:r>
      <w:r w:rsidRPr="00C16EDA">
        <w:rPr>
          <w:rFonts w:eastAsiaTheme="minorHAnsi"/>
          <w:sz w:val="26"/>
          <w:szCs w:val="26"/>
        </w:rPr>
        <w:t>, муниципальными учреждениями, ответс</w:t>
      </w:r>
      <w:r w:rsidR="008606E3">
        <w:rPr>
          <w:rFonts w:eastAsiaTheme="minorHAnsi"/>
          <w:sz w:val="26"/>
          <w:szCs w:val="26"/>
        </w:rPr>
        <w:t xml:space="preserve">твенными за подготовку проекта </w:t>
      </w:r>
      <w:r w:rsidRPr="00C16EDA">
        <w:rPr>
          <w:rFonts w:eastAsiaTheme="minorHAnsi"/>
          <w:sz w:val="26"/>
          <w:szCs w:val="26"/>
        </w:rPr>
        <w:t xml:space="preserve">НПА, устанавливающего обязательные требования (далее </w:t>
      </w:r>
      <w:r w:rsidRPr="008606E3">
        <w:rPr>
          <w:rFonts w:eastAsiaTheme="minorHAnsi"/>
          <w:b/>
          <w:sz w:val="26"/>
          <w:szCs w:val="26"/>
        </w:rPr>
        <w:t>-</w:t>
      </w:r>
      <w:r w:rsidRPr="00C16EDA">
        <w:rPr>
          <w:rFonts w:eastAsiaTheme="minorHAnsi"/>
          <w:sz w:val="26"/>
          <w:szCs w:val="26"/>
        </w:rPr>
        <w:t xml:space="preserve"> разработчик), при установлении обязательных требований должны быть соблюдены принципы, установленные статьей 4 Федерального закона от 31.07.2020 № 247</w:t>
      </w:r>
      <w:r w:rsidRPr="00751EF4">
        <w:rPr>
          <w:rFonts w:eastAsiaTheme="minorHAnsi"/>
          <w:b/>
          <w:sz w:val="26"/>
          <w:szCs w:val="26"/>
        </w:rPr>
        <w:t>-</w:t>
      </w:r>
      <w:r w:rsidRPr="00C16EDA">
        <w:rPr>
          <w:rFonts w:eastAsiaTheme="minorHAnsi"/>
          <w:sz w:val="26"/>
          <w:szCs w:val="26"/>
        </w:rPr>
        <w:t>ФЗ, и определены:</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содержание обязательных требований (условия, ограничения, запреты, обязанности</w:t>
      </w:r>
      <w:r w:rsidR="002B1F26">
        <w:rPr>
          <w:rFonts w:eastAsiaTheme="minorHAnsi"/>
          <w:sz w:val="26"/>
          <w:szCs w:val="26"/>
        </w:rPr>
        <w:t>);</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б) лица, обязанные соблюдать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в зависимости от объекта установления обязательных требований: осуществляемая деятельность, совершаемые действия, в отношении которых устанавливаются обязательные требования; лица и используемые объекты, к которым предъявляются обязательные требования при осуществлении деятельности, совершении действий; результаты осуществления деятельности, совершения действий, в отношении которых устанавливаются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г)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д) органы </w:t>
      </w:r>
      <w:r w:rsidR="00751EF4">
        <w:rPr>
          <w:rFonts w:eastAsiaTheme="minorHAnsi"/>
          <w:sz w:val="26"/>
          <w:szCs w:val="26"/>
        </w:rPr>
        <w:t>местного самоуправления</w:t>
      </w:r>
      <w:r w:rsidRPr="00C16EDA">
        <w:rPr>
          <w:rFonts w:eastAsiaTheme="minorHAnsi"/>
          <w:sz w:val="26"/>
          <w:szCs w:val="26"/>
        </w:rPr>
        <w:t>, муниципальные учреждения, осуществляющие оценку соблюдения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lastRenderedPageBreak/>
        <w:t>2.1.1. Сведения, указанные в пункте 2.1 настоящего Порядка, указываются в пояснительной записке к проекту муниципального нормативного правового акта, содержащего обязательные требования.</w:t>
      </w:r>
    </w:p>
    <w:p w:rsidR="00C16EDA" w:rsidRPr="00C16EDA" w:rsidRDefault="008606E3" w:rsidP="00C16EDA">
      <w:pPr>
        <w:autoSpaceDE w:val="0"/>
        <w:autoSpaceDN w:val="0"/>
        <w:adjustRightInd w:val="0"/>
        <w:ind w:firstLine="709"/>
        <w:jc w:val="both"/>
        <w:rPr>
          <w:rFonts w:eastAsiaTheme="minorHAnsi"/>
          <w:sz w:val="26"/>
          <w:szCs w:val="26"/>
        </w:rPr>
      </w:pPr>
      <w:r>
        <w:rPr>
          <w:rFonts w:eastAsiaTheme="minorHAnsi"/>
          <w:sz w:val="26"/>
          <w:szCs w:val="26"/>
        </w:rPr>
        <w:t xml:space="preserve">2.2. Проект </w:t>
      </w:r>
      <w:r w:rsidR="00C16EDA" w:rsidRPr="00C16EDA">
        <w:rPr>
          <w:rFonts w:eastAsiaTheme="minorHAnsi"/>
          <w:sz w:val="26"/>
          <w:szCs w:val="26"/>
        </w:rPr>
        <w:t>НПА, устанавливающий обязательные требования, должен вступать в силу с учетом требований, установленных частями 1, 2, 2.1 статьи 3 Федерального закона № 247</w:t>
      </w:r>
      <w:r w:rsidR="00C16EDA" w:rsidRPr="00751EF4">
        <w:rPr>
          <w:rFonts w:eastAsiaTheme="minorHAnsi"/>
          <w:b/>
          <w:sz w:val="26"/>
          <w:szCs w:val="26"/>
        </w:rPr>
        <w:t>-</w:t>
      </w:r>
      <w:r w:rsidR="00C16EDA" w:rsidRPr="00C16EDA">
        <w:rPr>
          <w:rFonts w:eastAsiaTheme="minorHAnsi"/>
          <w:sz w:val="26"/>
          <w:szCs w:val="26"/>
        </w:rPr>
        <w:t>ФЗ.</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2.3. В целях обеспечения возможности проведения</w:t>
      </w:r>
      <w:r w:rsidR="008606E3">
        <w:rPr>
          <w:rFonts w:eastAsiaTheme="minorHAnsi"/>
          <w:sz w:val="26"/>
          <w:szCs w:val="26"/>
        </w:rPr>
        <w:t xml:space="preserve"> публичного обсуждения проекта </w:t>
      </w:r>
      <w:r w:rsidRPr="00C16EDA">
        <w:rPr>
          <w:rFonts w:eastAsiaTheme="minorHAnsi"/>
          <w:sz w:val="26"/>
          <w:szCs w:val="26"/>
        </w:rPr>
        <w:t>НПА, разработчик в течение рабочего дня, следующего за днем направле</w:t>
      </w:r>
      <w:r w:rsidR="008606E3">
        <w:rPr>
          <w:rFonts w:eastAsiaTheme="minorHAnsi"/>
          <w:sz w:val="26"/>
          <w:szCs w:val="26"/>
        </w:rPr>
        <w:t xml:space="preserve">ния проекта </w:t>
      </w:r>
      <w:r w:rsidRPr="00C16EDA">
        <w:rPr>
          <w:rFonts w:eastAsiaTheme="minorHAnsi"/>
          <w:sz w:val="26"/>
          <w:szCs w:val="26"/>
        </w:rPr>
        <w:t>НПА на согласование в заинтересованные органы</w:t>
      </w:r>
      <w:r w:rsidR="00751EF4">
        <w:rPr>
          <w:rFonts w:eastAsiaTheme="minorHAnsi"/>
          <w:sz w:val="26"/>
          <w:szCs w:val="26"/>
        </w:rPr>
        <w:t xml:space="preserve"> местного самоуправления</w:t>
      </w:r>
      <w:r w:rsidRPr="00C16EDA">
        <w:rPr>
          <w:rFonts w:eastAsiaTheme="minorHAnsi"/>
          <w:sz w:val="26"/>
          <w:szCs w:val="26"/>
        </w:rPr>
        <w:t xml:space="preserve">, муниципальные учреждения в порядке, установленном муниципальным правовым актом </w:t>
      </w:r>
      <w:r w:rsidR="00751EF4">
        <w:rPr>
          <w:rFonts w:eastAsiaTheme="minorHAnsi"/>
          <w:sz w:val="26"/>
          <w:szCs w:val="26"/>
        </w:rPr>
        <w:t>органов местного самоуправления</w:t>
      </w:r>
      <w:r w:rsidRPr="00C16EDA">
        <w:rPr>
          <w:rFonts w:eastAsiaTheme="minorHAnsi"/>
          <w:sz w:val="26"/>
          <w:szCs w:val="26"/>
        </w:rPr>
        <w:t>, обеспечивает размещение на официальном сайте орган</w:t>
      </w:r>
      <w:r w:rsidR="00751EF4">
        <w:rPr>
          <w:rFonts w:eastAsiaTheme="minorHAnsi"/>
          <w:sz w:val="26"/>
          <w:szCs w:val="26"/>
        </w:rPr>
        <w:t>ов местного самоуправления в информационно</w:t>
      </w:r>
      <w:r w:rsidR="00751EF4" w:rsidRPr="00751EF4">
        <w:rPr>
          <w:rFonts w:eastAsiaTheme="minorHAnsi"/>
          <w:b/>
          <w:sz w:val="26"/>
          <w:szCs w:val="26"/>
        </w:rPr>
        <w:t>-</w:t>
      </w:r>
      <w:r w:rsidRPr="00C16EDA">
        <w:rPr>
          <w:rFonts w:eastAsiaTheme="minorHAnsi"/>
          <w:sz w:val="26"/>
          <w:szCs w:val="26"/>
        </w:rPr>
        <w:t>телекоммуникационной сети «Интернет» (дале</w:t>
      </w:r>
      <w:r w:rsidR="008606E3">
        <w:rPr>
          <w:rFonts w:eastAsiaTheme="minorHAnsi"/>
          <w:sz w:val="26"/>
          <w:szCs w:val="26"/>
        </w:rPr>
        <w:t xml:space="preserve">е </w:t>
      </w:r>
      <w:r w:rsidR="008606E3" w:rsidRPr="008606E3">
        <w:rPr>
          <w:rFonts w:eastAsiaTheme="minorHAnsi"/>
          <w:b/>
          <w:sz w:val="26"/>
          <w:szCs w:val="26"/>
        </w:rPr>
        <w:t>-</w:t>
      </w:r>
      <w:r w:rsidR="008606E3">
        <w:rPr>
          <w:rFonts w:eastAsiaTheme="minorHAnsi"/>
          <w:sz w:val="26"/>
          <w:szCs w:val="26"/>
        </w:rPr>
        <w:t xml:space="preserve"> официальный сайт): проекта </w:t>
      </w:r>
      <w:r w:rsidRPr="00C16EDA">
        <w:rPr>
          <w:rFonts w:eastAsiaTheme="minorHAnsi"/>
          <w:sz w:val="26"/>
          <w:szCs w:val="26"/>
        </w:rPr>
        <w:t>НПА; п</w:t>
      </w:r>
      <w:r w:rsidR="008606E3">
        <w:rPr>
          <w:rFonts w:eastAsiaTheme="minorHAnsi"/>
          <w:sz w:val="26"/>
          <w:szCs w:val="26"/>
        </w:rPr>
        <w:t xml:space="preserve">ояснительной записки к проекту </w:t>
      </w:r>
      <w:r w:rsidRPr="00C16EDA">
        <w:rPr>
          <w:rFonts w:eastAsiaTheme="minorHAnsi"/>
          <w:sz w:val="26"/>
          <w:szCs w:val="26"/>
        </w:rPr>
        <w:t>НПА; информации о сроках проведения публичного обсуждения, устанавливаемых в соответствии с абзацем пятым настоящего пункта, о наименовании разработчика, об электронном и почтовом адресе, по которым можно направить (представить) предложения (замечания).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w:t>
      </w:r>
      <w:r w:rsidR="008606E3">
        <w:rPr>
          <w:rFonts w:eastAsiaTheme="minorHAnsi"/>
          <w:sz w:val="26"/>
          <w:szCs w:val="26"/>
        </w:rPr>
        <w:t xml:space="preserve">мает меры по доработке проекта </w:t>
      </w:r>
      <w:r w:rsidRPr="00C16EDA">
        <w:rPr>
          <w:rFonts w:eastAsiaTheme="minorHAnsi"/>
          <w:sz w:val="26"/>
          <w:szCs w:val="26"/>
        </w:rPr>
        <w:t>НПА,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2.4. </w:t>
      </w:r>
      <w:proofErr w:type="gramStart"/>
      <w:r w:rsidRPr="00C16EDA">
        <w:rPr>
          <w:rFonts w:eastAsiaTheme="minorHAnsi"/>
          <w:sz w:val="26"/>
          <w:szCs w:val="26"/>
        </w:rPr>
        <w:t>В с</w:t>
      </w:r>
      <w:r w:rsidR="008606E3">
        <w:rPr>
          <w:rFonts w:eastAsiaTheme="minorHAnsi"/>
          <w:sz w:val="26"/>
          <w:szCs w:val="26"/>
        </w:rPr>
        <w:t xml:space="preserve">лучае если в отношении проекта </w:t>
      </w:r>
      <w:r w:rsidRPr="00C16EDA">
        <w:rPr>
          <w:rFonts w:eastAsiaTheme="minorHAnsi"/>
          <w:sz w:val="26"/>
          <w:szCs w:val="26"/>
        </w:rPr>
        <w:t xml:space="preserve">НПА необходимо проведение процедуры оценки регулирующего воздействия в соответствии с муниципальным правовым актом </w:t>
      </w:r>
      <w:r w:rsidR="002C5425">
        <w:rPr>
          <w:rFonts w:eastAsiaTheme="minorHAnsi"/>
          <w:sz w:val="26"/>
          <w:szCs w:val="26"/>
        </w:rPr>
        <w:t>органов местного самоуправления</w:t>
      </w:r>
      <w:r w:rsidRPr="00C16EDA">
        <w:rPr>
          <w:rFonts w:eastAsiaTheme="minorHAnsi"/>
          <w:sz w:val="26"/>
          <w:szCs w:val="26"/>
        </w:rPr>
        <w:t xml:space="preserve">, устанавливающим правила проведения оценки регулирующего воздействия проектов муниципальных правовых актов </w:t>
      </w:r>
      <w:r w:rsidR="002C5425">
        <w:rPr>
          <w:rFonts w:eastAsiaTheme="minorHAnsi"/>
          <w:sz w:val="26"/>
          <w:szCs w:val="26"/>
        </w:rPr>
        <w:t>Юргинского муниципального округа</w:t>
      </w:r>
      <w:r w:rsidRPr="00C16EDA">
        <w:rPr>
          <w:rFonts w:eastAsiaTheme="minorHAnsi"/>
          <w:sz w:val="26"/>
          <w:szCs w:val="26"/>
        </w:rPr>
        <w:t>, возможность проведения</w:t>
      </w:r>
      <w:r w:rsidR="008606E3">
        <w:rPr>
          <w:rFonts w:eastAsiaTheme="minorHAnsi"/>
          <w:sz w:val="26"/>
          <w:szCs w:val="26"/>
        </w:rPr>
        <w:t xml:space="preserve"> публичного обсуждения проекта </w:t>
      </w:r>
      <w:r w:rsidRPr="00C16EDA">
        <w:rPr>
          <w:rFonts w:eastAsiaTheme="minorHAnsi"/>
          <w:sz w:val="26"/>
          <w:szCs w:val="26"/>
        </w:rPr>
        <w:t>НПА обеспечивается в рамках публичных консультаций, проводимых в соответствии с указанным муниципальным правовым актом орган</w:t>
      </w:r>
      <w:r w:rsidR="002C5425">
        <w:rPr>
          <w:rFonts w:eastAsiaTheme="minorHAnsi"/>
          <w:sz w:val="26"/>
          <w:szCs w:val="26"/>
        </w:rPr>
        <w:t>ов местного самоуправления</w:t>
      </w:r>
      <w:r w:rsidRPr="00C16EDA">
        <w:rPr>
          <w:rFonts w:eastAsiaTheme="minorHAnsi"/>
          <w:sz w:val="26"/>
          <w:szCs w:val="26"/>
        </w:rPr>
        <w:t>.</w:t>
      </w:r>
      <w:proofErr w:type="gramEnd"/>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2.5.</w:t>
      </w:r>
      <w:r w:rsidR="008606E3">
        <w:rPr>
          <w:rFonts w:eastAsiaTheme="minorHAnsi"/>
          <w:sz w:val="26"/>
          <w:szCs w:val="26"/>
        </w:rPr>
        <w:t xml:space="preserve"> Оценка установленных проектом </w:t>
      </w:r>
      <w:r w:rsidRPr="00C16EDA">
        <w:rPr>
          <w:rFonts w:eastAsiaTheme="minorHAnsi"/>
          <w:sz w:val="26"/>
          <w:szCs w:val="26"/>
        </w:rPr>
        <w:t xml:space="preserve">НПА обязательных требований на соответствие законодательству Российской Федерации, Кемеровской области − Кузбасса, муниципальным правовым актам </w:t>
      </w:r>
      <w:r w:rsidR="002C5425">
        <w:rPr>
          <w:rFonts w:eastAsiaTheme="minorHAnsi"/>
          <w:sz w:val="26"/>
          <w:szCs w:val="26"/>
        </w:rPr>
        <w:t>Юргинского муниципального округа</w:t>
      </w:r>
      <w:r w:rsidRPr="00C16EDA">
        <w:rPr>
          <w:rFonts w:eastAsiaTheme="minorHAnsi"/>
          <w:sz w:val="26"/>
          <w:szCs w:val="26"/>
        </w:rPr>
        <w:t xml:space="preserve"> проводится в рамк</w:t>
      </w:r>
      <w:r w:rsidR="00C608A2">
        <w:rPr>
          <w:rFonts w:eastAsiaTheme="minorHAnsi"/>
          <w:sz w:val="26"/>
          <w:szCs w:val="26"/>
        </w:rPr>
        <w:t xml:space="preserve">ах правовой экспертизы проекта </w:t>
      </w:r>
      <w:r w:rsidRPr="00C16EDA">
        <w:rPr>
          <w:rFonts w:eastAsiaTheme="minorHAnsi"/>
          <w:sz w:val="26"/>
          <w:szCs w:val="26"/>
        </w:rPr>
        <w:t>НПА.</w:t>
      </w:r>
    </w:p>
    <w:p w:rsidR="00C16EDA" w:rsidRPr="00C16EDA" w:rsidRDefault="00C16EDA" w:rsidP="00C16EDA">
      <w:pPr>
        <w:autoSpaceDE w:val="0"/>
        <w:autoSpaceDN w:val="0"/>
        <w:adjustRightInd w:val="0"/>
        <w:ind w:firstLine="709"/>
        <w:jc w:val="both"/>
        <w:rPr>
          <w:rFonts w:eastAsiaTheme="minorHAnsi"/>
          <w:b/>
          <w:bCs/>
          <w:sz w:val="26"/>
          <w:szCs w:val="26"/>
        </w:rPr>
      </w:pPr>
      <w:r w:rsidRPr="00C16EDA">
        <w:rPr>
          <w:rFonts w:eastAsiaTheme="minorHAnsi"/>
          <w:b/>
          <w:bCs/>
          <w:sz w:val="26"/>
          <w:szCs w:val="26"/>
        </w:rPr>
        <w:t>3. Порядок оценки применения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3.2. Процедура оценки применения обязательных требований включает следующие этапы:</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lastRenderedPageBreak/>
        <w:t xml:space="preserve">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утверждение и направление доклада для рассмотрения </w:t>
      </w:r>
      <w:r w:rsidRPr="008606E3">
        <w:rPr>
          <w:rFonts w:eastAsiaTheme="minorHAnsi"/>
          <w:sz w:val="26"/>
          <w:szCs w:val="26"/>
        </w:rPr>
        <w:t xml:space="preserve">в </w:t>
      </w:r>
      <w:r w:rsidR="008606E3" w:rsidRPr="008606E3">
        <w:rPr>
          <w:rFonts w:eastAsiaTheme="minorHAnsi"/>
          <w:sz w:val="26"/>
          <w:szCs w:val="26"/>
        </w:rPr>
        <w:t>администрацию Юргинского муниципального округа</w:t>
      </w:r>
      <w:r w:rsidRPr="008606E3">
        <w:rPr>
          <w:rFonts w:eastAsiaTheme="minorHAnsi"/>
          <w:sz w:val="26"/>
          <w:szCs w:val="26"/>
        </w:rPr>
        <w:t>;</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б) рассмотрение проекта доклада </w:t>
      </w:r>
      <w:r w:rsidR="008606E3">
        <w:rPr>
          <w:rFonts w:eastAsiaTheme="minorHAnsi"/>
          <w:sz w:val="26"/>
          <w:szCs w:val="26"/>
        </w:rPr>
        <w:t>администрацией Юргинского муниципального округа</w:t>
      </w:r>
      <w:r w:rsidRPr="00C16EDA">
        <w:rPr>
          <w:rFonts w:eastAsiaTheme="minorHAnsi"/>
          <w:sz w:val="26"/>
          <w:szCs w:val="26"/>
        </w:rPr>
        <w:t xml:space="preserve"> и принятие им одной из рекомендаций, указанных в пункте 3.13 настоящего Порядка.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3.3. </w:t>
      </w:r>
      <w:proofErr w:type="gramStart"/>
      <w:r w:rsidRPr="00C16EDA">
        <w:rPr>
          <w:rFonts w:eastAsiaTheme="minorHAnsi"/>
          <w:sz w:val="26"/>
          <w:szCs w:val="26"/>
        </w:rPr>
        <w:t xml:space="preserve">Разработчик </w:t>
      </w:r>
      <w:r w:rsidRPr="008606E3">
        <w:rPr>
          <w:rFonts w:eastAsiaTheme="minorHAnsi"/>
          <w:i/>
          <w:sz w:val="26"/>
          <w:szCs w:val="26"/>
        </w:rPr>
        <w:t>1 раз в 6 лет</w:t>
      </w:r>
      <w:r w:rsidRPr="00C16EDA">
        <w:rPr>
          <w:rFonts w:eastAsiaTheme="minorHAnsi"/>
          <w:sz w:val="26"/>
          <w:szCs w:val="26"/>
        </w:rPr>
        <w:t xml:space="preserve"> 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пункте 3.1 настоящего Порядка, готовит проект доклада, включающего информацию, указанную в пунктах 3.5 </w:t>
      </w:r>
      <w:r w:rsidRPr="008606E3">
        <w:rPr>
          <w:rFonts w:eastAsiaTheme="minorHAnsi"/>
          <w:b/>
          <w:sz w:val="26"/>
          <w:szCs w:val="26"/>
        </w:rPr>
        <w:t>-</w:t>
      </w:r>
      <w:r w:rsidRPr="00C16EDA">
        <w:rPr>
          <w:rFonts w:eastAsiaTheme="minorHAnsi"/>
          <w:sz w:val="26"/>
          <w:szCs w:val="26"/>
        </w:rPr>
        <w:t xml:space="preserve"> 3.8 настоящего Порядка, и в целях публичного обсуждения проекта доклада размещает его на официальном сайте.</w:t>
      </w:r>
      <w:proofErr w:type="gramEnd"/>
    </w:p>
    <w:p w:rsidR="00C16EDA" w:rsidRPr="008606E3" w:rsidRDefault="00C16EDA" w:rsidP="00C16EDA">
      <w:pPr>
        <w:autoSpaceDE w:val="0"/>
        <w:autoSpaceDN w:val="0"/>
        <w:adjustRightInd w:val="0"/>
        <w:ind w:firstLine="709"/>
        <w:jc w:val="both"/>
        <w:rPr>
          <w:rFonts w:eastAsiaTheme="minorHAnsi"/>
          <w:i/>
          <w:sz w:val="26"/>
          <w:szCs w:val="26"/>
        </w:rPr>
      </w:pPr>
      <w:r w:rsidRPr="00C16EDA">
        <w:rPr>
          <w:rFonts w:eastAsiaTheme="minorHAnsi"/>
          <w:sz w:val="26"/>
          <w:szCs w:val="26"/>
        </w:rPr>
        <w:t xml:space="preserve">3.4. </w:t>
      </w:r>
      <w:r w:rsidRPr="008606E3">
        <w:rPr>
          <w:rFonts w:eastAsiaTheme="minorHAnsi"/>
          <w:i/>
          <w:sz w:val="26"/>
          <w:szCs w:val="26"/>
        </w:rPr>
        <w:t>Источниками информации для подготовки доклада являются: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а) результаты мониторинга </w:t>
      </w:r>
      <w:r w:rsidR="002C5425" w:rsidRPr="00C16EDA">
        <w:rPr>
          <w:rFonts w:eastAsiaTheme="minorHAnsi"/>
          <w:sz w:val="26"/>
          <w:szCs w:val="26"/>
        </w:rPr>
        <w:t>право применения</w:t>
      </w:r>
      <w:r w:rsidRPr="00C16EDA">
        <w:rPr>
          <w:rFonts w:eastAsiaTheme="minorHAnsi"/>
          <w:sz w:val="26"/>
          <w:szCs w:val="26"/>
        </w:rPr>
        <w:t xml:space="preserve"> </w:t>
      </w:r>
      <w:proofErr w:type="gramStart"/>
      <w:r w:rsidRPr="00C16EDA">
        <w:rPr>
          <w:rFonts w:eastAsiaTheme="minorHAnsi"/>
          <w:sz w:val="26"/>
          <w:szCs w:val="26"/>
        </w:rPr>
        <w:t>муниципальных</w:t>
      </w:r>
      <w:proofErr w:type="gramEnd"/>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нормативных правовых актов, содержащих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б) результаты анализа осуществления </w:t>
      </w:r>
      <w:proofErr w:type="gramStart"/>
      <w:r w:rsidRPr="00C16EDA">
        <w:rPr>
          <w:rFonts w:eastAsiaTheme="minorHAnsi"/>
          <w:sz w:val="26"/>
          <w:szCs w:val="26"/>
        </w:rPr>
        <w:t>контрольной</w:t>
      </w:r>
      <w:proofErr w:type="gramEnd"/>
      <w:r w:rsidRPr="00C16EDA">
        <w:rPr>
          <w:rFonts w:eastAsiaTheme="minorHAnsi"/>
          <w:sz w:val="26"/>
          <w:szCs w:val="26"/>
        </w:rPr>
        <w:t xml:space="preserve"> и разрешительной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деятельности;</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результаты анализа административной и судебной практики;</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г)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 (далее - субъекты регулирования);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д) позиции органов </w:t>
      </w:r>
      <w:r w:rsidR="00510159">
        <w:rPr>
          <w:rFonts w:eastAsiaTheme="minorHAnsi"/>
          <w:sz w:val="26"/>
          <w:szCs w:val="26"/>
        </w:rPr>
        <w:t>местного самоуправления</w:t>
      </w:r>
      <w:r w:rsidRPr="00C16EDA">
        <w:rPr>
          <w:rFonts w:eastAsiaTheme="minorHAnsi"/>
          <w:sz w:val="26"/>
          <w:szCs w:val="26"/>
        </w:rPr>
        <w:t>, муниципальных учреждений, в том числе пол</w:t>
      </w:r>
      <w:r w:rsidR="00C608A2">
        <w:rPr>
          <w:rFonts w:eastAsiaTheme="minorHAnsi"/>
          <w:sz w:val="26"/>
          <w:szCs w:val="26"/>
        </w:rPr>
        <w:t xml:space="preserve">ученные при разработке проекта </w:t>
      </w:r>
      <w:r w:rsidRPr="00C16EDA">
        <w:rPr>
          <w:rFonts w:eastAsiaTheme="minorHAnsi"/>
          <w:sz w:val="26"/>
          <w:szCs w:val="26"/>
        </w:rPr>
        <w:t>НПА на этапе антикоррупционной экспертизы, оценки регулирующего воздействия, правовой экспертизы.</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3.5. В доклад включается следующая информация: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общая характеристика системы оцениваемых обязательных требований в соответствующей сфере регулирования;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б) результаты </w:t>
      </w:r>
      <w:proofErr w:type="gramStart"/>
      <w:r w:rsidRPr="00C16EDA">
        <w:rPr>
          <w:rFonts w:eastAsiaTheme="minorHAnsi"/>
          <w:sz w:val="26"/>
          <w:szCs w:val="26"/>
        </w:rPr>
        <w:t>оценки достижения целей введения обязательных требований</w:t>
      </w:r>
      <w:proofErr w:type="gramEnd"/>
      <w:r w:rsidRPr="00C16EDA">
        <w:rPr>
          <w:rFonts w:eastAsiaTheme="minorHAnsi"/>
          <w:sz w:val="26"/>
          <w:szCs w:val="26"/>
        </w:rPr>
        <w:t>;</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в) выводы и предложения по итогам </w:t>
      </w:r>
      <w:proofErr w:type="gramStart"/>
      <w:r w:rsidRPr="00C16EDA">
        <w:rPr>
          <w:rFonts w:eastAsiaTheme="minorHAnsi"/>
          <w:sz w:val="26"/>
          <w:szCs w:val="26"/>
        </w:rPr>
        <w:t>оценки достижения целей введения обязательных требований</w:t>
      </w:r>
      <w:proofErr w:type="gramEnd"/>
      <w:r w:rsidRPr="00C16EDA">
        <w:rPr>
          <w:rFonts w:eastAsiaTheme="minorHAnsi"/>
          <w:sz w:val="26"/>
          <w:szCs w:val="26"/>
        </w:rPr>
        <w:t>.</w:t>
      </w:r>
    </w:p>
    <w:p w:rsidR="00C16EDA" w:rsidRPr="00C16EDA" w:rsidRDefault="00C16EDA" w:rsidP="00C16EDA">
      <w:pPr>
        <w:autoSpaceDE w:val="0"/>
        <w:autoSpaceDN w:val="0"/>
        <w:adjustRightInd w:val="0"/>
        <w:ind w:firstLine="709"/>
        <w:jc w:val="both"/>
        <w:rPr>
          <w:rFonts w:eastAsiaTheme="minorHAnsi"/>
          <w:sz w:val="26"/>
          <w:szCs w:val="26"/>
        </w:rPr>
      </w:pPr>
      <w:r w:rsidRPr="008606E3">
        <w:rPr>
          <w:rFonts w:eastAsiaTheme="minorHAnsi"/>
          <w:sz w:val="26"/>
          <w:szCs w:val="26"/>
        </w:rPr>
        <w:t xml:space="preserve">Форма доклада утверждается </w:t>
      </w:r>
      <w:r w:rsidR="00C608A2">
        <w:rPr>
          <w:rFonts w:eastAsiaTheme="minorHAnsi"/>
          <w:sz w:val="26"/>
          <w:szCs w:val="26"/>
        </w:rPr>
        <w:t>р</w:t>
      </w:r>
      <w:r w:rsidR="00510159" w:rsidRPr="008606E3">
        <w:rPr>
          <w:rFonts w:eastAsiaTheme="minorHAnsi"/>
          <w:sz w:val="26"/>
          <w:szCs w:val="26"/>
        </w:rPr>
        <w:t>аспоряжением</w:t>
      </w:r>
      <w:r w:rsidRPr="008606E3">
        <w:rPr>
          <w:rFonts w:eastAsiaTheme="minorHAnsi"/>
          <w:sz w:val="26"/>
          <w:szCs w:val="26"/>
        </w:rPr>
        <w:t xml:space="preserve"> </w:t>
      </w:r>
      <w:r w:rsidR="00510159" w:rsidRPr="008606E3">
        <w:rPr>
          <w:rFonts w:eastAsiaTheme="minorHAnsi"/>
          <w:sz w:val="26"/>
          <w:szCs w:val="26"/>
        </w:rPr>
        <w:t>администрации Юргинского муниципального округа</w:t>
      </w:r>
      <w:r w:rsidRPr="008606E3">
        <w:rPr>
          <w:rFonts w:eastAsiaTheme="minorHAnsi"/>
          <w:sz w:val="26"/>
          <w:szCs w:val="26"/>
        </w:rPr>
        <w:t xml:space="preserve"> с учетом формы доклада</w:t>
      </w:r>
      <w:r w:rsidRPr="00C16EDA">
        <w:rPr>
          <w:rFonts w:eastAsiaTheme="minorHAnsi"/>
          <w:sz w:val="26"/>
          <w:szCs w:val="26"/>
        </w:rPr>
        <w:t xml:space="preserve"> о достижении целей введения обязательных требований</w:t>
      </w:r>
      <w:r w:rsidRPr="008606E3">
        <w:rPr>
          <w:rFonts w:eastAsiaTheme="minorHAnsi"/>
          <w:sz w:val="26"/>
          <w:szCs w:val="26"/>
        </w:rPr>
        <w:t xml:space="preserve">, утвержденной </w:t>
      </w:r>
      <w:r w:rsidR="008606E3" w:rsidRPr="008606E3">
        <w:rPr>
          <w:rFonts w:eastAsiaTheme="minorHAnsi"/>
          <w:sz w:val="26"/>
          <w:szCs w:val="26"/>
        </w:rPr>
        <w:t>Департаментом</w:t>
      </w:r>
      <w:r w:rsidR="008606E3">
        <w:rPr>
          <w:rFonts w:eastAsiaTheme="minorHAnsi"/>
          <w:sz w:val="26"/>
          <w:szCs w:val="26"/>
        </w:rPr>
        <w:t xml:space="preserve"> инвестиционной политики и развития предпринимательства Кузбасса.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б) нормативно обоснованный перечень охраняемых законом ценностей, защищаемых в рамках соответствующей сферы регулирования;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цели введения обязательных требований в соответствующей сфере регулирования (снижение (устранение) рисков причинения вред охраняемым законом ценностям с указанием конкретных рисков);</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г) наименование и реквизиты муниципального нормативного правового акта, содержащего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д) перечень содержащихся в муниципальном нормативном правовом акте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lastRenderedPageBreak/>
        <w:t>е) сведения о внесенных в муниципальный нормативный правовой акт изменениях (при наличии);</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ж) сведения о полномочиях </w:t>
      </w:r>
      <w:r w:rsidR="00510159">
        <w:rPr>
          <w:rFonts w:eastAsiaTheme="minorHAnsi"/>
          <w:sz w:val="26"/>
          <w:szCs w:val="26"/>
        </w:rPr>
        <w:t>органов местного самоуправления</w:t>
      </w:r>
      <w:r w:rsidRPr="00C16EDA">
        <w:rPr>
          <w:rFonts w:eastAsiaTheme="minorHAnsi"/>
          <w:sz w:val="26"/>
          <w:szCs w:val="26"/>
        </w:rPr>
        <w:t xml:space="preserve"> на установление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3.7. 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соблюдение принципов установления и оценки применения обязательных требований, установленных Федеральным законом № 247</w:t>
      </w:r>
      <w:r w:rsidRPr="00510159">
        <w:rPr>
          <w:rFonts w:eastAsiaTheme="minorHAnsi"/>
          <w:b/>
          <w:sz w:val="26"/>
          <w:szCs w:val="26"/>
        </w:rPr>
        <w:t>-</w:t>
      </w:r>
      <w:r w:rsidRPr="00C16EDA">
        <w:rPr>
          <w:rFonts w:eastAsiaTheme="minorHAnsi"/>
          <w:sz w:val="26"/>
          <w:szCs w:val="26"/>
        </w:rPr>
        <w:t>ФЗ;</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б)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информация о динамике ведения предпринимательской деятельности в соответствующей сфере;</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д)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е) количество и содержание обращений субъектов регулирования к разработчику, связанных с применением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ж) 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 об обжаловании постановлений административных комиссий </w:t>
      </w:r>
      <w:r w:rsidR="00510159">
        <w:rPr>
          <w:rFonts w:eastAsiaTheme="minorHAnsi"/>
          <w:sz w:val="26"/>
          <w:szCs w:val="26"/>
        </w:rPr>
        <w:t>Юргинского муниципального округа</w:t>
      </w:r>
      <w:r w:rsidRPr="00C16EDA">
        <w:rPr>
          <w:rFonts w:eastAsiaTheme="minorHAnsi"/>
          <w:sz w:val="26"/>
          <w:szCs w:val="26"/>
        </w:rPr>
        <w:t xml:space="preserve"> о привлечении лиц к административной ответственности;</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з) анализ влияния социально</w:t>
      </w:r>
      <w:r w:rsidRPr="00510159">
        <w:rPr>
          <w:rFonts w:eastAsiaTheme="minorHAnsi"/>
          <w:b/>
          <w:sz w:val="26"/>
          <w:szCs w:val="26"/>
        </w:rPr>
        <w:t>-</w:t>
      </w:r>
      <w:r w:rsidRPr="00C16EDA">
        <w:rPr>
          <w:rFonts w:eastAsiaTheme="minorHAnsi"/>
          <w:sz w:val="26"/>
          <w:szCs w:val="26"/>
        </w:rPr>
        <w:t>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3.8. Выводы и предложения по итогам оценки достижения целей введения обязательных требований должны содержать один из следующих выводов:</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о целесообразности дальнейшего применения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в) о нецелесообразности дальнейшего применения обязательных требований и признании </w:t>
      </w:r>
      <w:proofErr w:type="gramStart"/>
      <w:r w:rsidRPr="00C16EDA">
        <w:rPr>
          <w:rFonts w:eastAsiaTheme="minorHAnsi"/>
          <w:sz w:val="26"/>
          <w:szCs w:val="26"/>
        </w:rPr>
        <w:t>утратившим</w:t>
      </w:r>
      <w:proofErr w:type="gramEnd"/>
      <w:r w:rsidRPr="00C16EDA">
        <w:rPr>
          <w:rFonts w:eastAsiaTheme="minorHAnsi"/>
          <w:sz w:val="26"/>
          <w:szCs w:val="26"/>
        </w:rPr>
        <w:t xml:space="preserve"> силу муниципального нормативного правового акта, содержащего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3.9. Выводы, предусмотренные подпунктами "б", "в" пункта 3.8 настоящего Порядка, формулируются при выявлении одного или нескольких из следующих случаев:</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а) невозможность исполнения обязательных требований, </w:t>
      </w:r>
      <w:proofErr w:type="gramStart"/>
      <w:r w:rsidRPr="00C16EDA">
        <w:rPr>
          <w:rFonts w:eastAsiaTheme="minorHAnsi"/>
          <w:sz w:val="26"/>
          <w:szCs w:val="26"/>
        </w:rPr>
        <w:t>устанавливаемая</w:t>
      </w:r>
      <w:proofErr w:type="gramEnd"/>
      <w:r w:rsidRPr="00C16EDA">
        <w:rPr>
          <w:rFonts w:eastAsiaTheme="minorHAnsi"/>
          <w:sz w:val="26"/>
          <w:szCs w:val="26"/>
        </w:rPr>
        <w:t xml:space="preserve">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lastRenderedPageBreak/>
        <w:t>б) наличие дублирующих и (или) аналогичных по содержанию обязательных требований в нескольких муниципальных нормативных правовых актах;</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наличие в различных муниципальных нормативных правовых актах противоречащих друг другу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г) отсутствие однозначных критериев оценки соблюдения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д)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ж) несоответствие системы обязательных требований или отдельных обязательных требований принципам Федерального закона № 247-ФЗ, вышестоящим нормативным правовым актам и (или) целям и положениям муниципальных программ;</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з) отсутствие у </w:t>
      </w:r>
      <w:r w:rsidR="00F97376">
        <w:rPr>
          <w:rFonts w:eastAsiaTheme="minorHAnsi"/>
          <w:sz w:val="26"/>
          <w:szCs w:val="26"/>
        </w:rPr>
        <w:t>органов местного самоуправления,</w:t>
      </w:r>
      <w:r w:rsidRPr="00C16EDA">
        <w:rPr>
          <w:rFonts w:eastAsiaTheme="minorHAnsi"/>
          <w:sz w:val="26"/>
          <w:szCs w:val="26"/>
        </w:rPr>
        <w:t xml:space="preserve"> предусмотренных законодательством Российской Федерации,</w:t>
      </w:r>
      <w:r w:rsidR="00F97376">
        <w:rPr>
          <w:rFonts w:eastAsiaTheme="minorHAnsi"/>
          <w:sz w:val="26"/>
          <w:szCs w:val="26"/>
        </w:rPr>
        <w:t xml:space="preserve"> Кемеровской области − Кузбасса</w:t>
      </w:r>
      <w:r w:rsidRPr="00C16EDA">
        <w:rPr>
          <w:rFonts w:eastAsiaTheme="minorHAnsi"/>
          <w:sz w:val="26"/>
          <w:szCs w:val="26"/>
        </w:rPr>
        <w:t>, муниципальными правовыми актами полномочий по установлению соответствующих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Вывод, предусмотренный подпунктом "а" пункта 3.8 настоящего Порядка, формулируется при отсутствии случаев, предусмотренных подпунктами "а" - "з" настоящего пункта.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3.10. Срок публичного обсуждения проекта доклада не может составлять менее 30 календарных дней со дня его размещения на официальном сайте. 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3.11.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 </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3.10 настоящего Порядка, осуществляет доработку проекта доклада и отражает поступившие предложения (замечания) в проекте доклада.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случае несогласия с поступившими предложениями (замечаниями) разработчик в пределах срока, указанного в абзаце втором настоящего пункта, готовит мотивированные пояснения и отражает их в проекте доклада.</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3.12. Разработчик в течение 5 календарных дней со дня истечения срока, указанного в абзаце втором пункта 3.11 настоящего Порядка, направляет доработанный проект доклада, подписанный руководителем разработчика, для рассмо</w:t>
      </w:r>
      <w:r w:rsidR="008606E3">
        <w:rPr>
          <w:rFonts w:eastAsiaTheme="minorHAnsi"/>
          <w:sz w:val="26"/>
          <w:szCs w:val="26"/>
        </w:rPr>
        <w:t xml:space="preserve">трения в администрацию Юргинского муниципального округа </w:t>
      </w:r>
      <w:r w:rsidRPr="00C16EDA">
        <w:rPr>
          <w:rFonts w:eastAsiaTheme="minorHAnsi"/>
          <w:sz w:val="26"/>
          <w:szCs w:val="26"/>
        </w:rPr>
        <w:t>с одновременным размещением доклада на официальном сайте.</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3.13. </w:t>
      </w:r>
      <w:r w:rsidR="008606E3">
        <w:rPr>
          <w:rFonts w:eastAsiaTheme="minorHAnsi"/>
          <w:sz w:val="26"/>
          <w:szCs w:val="26"/>
        </w:rPr>
        <w:t xml:space="preserve">Администрация Юргинского муниципального </w:t>
      </w:r>
      <w:r w:rsidR="008606E3" w:rsidRPr="008606E3">
        <w:rPr>
          <w:rFonts w:eastAsiaTheme="minorHAnsi"/>
          <w:sz w:val="26"/>
          <w:szCs w:val="26"/>
        </w:rPr>
        <w:t>округа</w:t>
      </w:r>
      <w:r w:rsidRPr="008606E3">
        <w:rPr>
          <w:rFonts w:eastAsiaTheme="minorHAnsi"/>
          <w:sz w:val="26"/>
          <w:szCs w:val="26"/>
        </w:rPr>
        <w:t xml:space="preserve"> рассматривает доклад на заседании в порядке, предусмотренном муниципальным правовым</w:t>
      </w:r>
      <w:r w:rsidRPr="00C16EDA">
        <w:rPr>
          <w:rFonts w:eastAsiaTheme="minorHAnsi"/>
          <w:sz w:val="26"/>
          <w:szCs w:val="26"/>
        </w:rPr>
        <w:t xml:space="preserve"> актом </w:t>
      </w:r>
      <w:r w:rsidR="00F97376">
        <w:rPr>
          <w:rFonts w:eastAsiaTheme="minorHAnsi"/>
          <w:sz w:val="26"/>
          <w:szCs w:val="26"/>
        </w:rPr>
        <w:t>органов местного самоуправления</w:t>
      </w:r>
      <w:r w:rsidRPr="00C16EDA">
        <w:rPr>
          <w:rFonts w:eastAsiaTheme="minorHAnsi"/>
          <w:sz w:val="26"/>
          <w:szCs w:val="26"/>
        </w:rPr>
        <w:t xml:space="preserve">, регламентирующим порядок деятельности </w:t>
      </w:r>
      <w:r w:rsidR="008606E3">
        <w:rPr>
          <w:rFonts w:eastAsiaTheme="minorHAnsi"/>
          <w:sz w:val="26"/>
          <w:szCs w:val="26"/>
        </w:rPr>
        <w:lastRenderedPageBreak/>
        <w:t xml:space="preserve">администрации Юргинского муниципального </w:t>
      </w:r>
      <w:r w:rsidR="008606E3" w:rsidRPr="008606E3">
        <w:rPr>
          <w:rFonts w:eastAsiaTheme="minorHAnsi"/>
          <w:sz w:val="26"/>
          <w:szCs w:val="26"/>
        </w:rPr>
        <w:t>округа</w:t>
      </w:r>
      <w:r w:rsidRPr="008606E3">
        <w:rPr>
          <w:rFonts w:eastAsiaTheme="minorHAnsi"/>
          <w:sz w:val="26"/>
          <w:szCs w:val="26"/>
        </w:rPr>
        <w:t>,</w:t>
      </w:r>
      <w:r w:rsidRPr="00C16EDA">
        <w:rPr>
          <w:rFonts w:eastAsiaTheme="minorHAnsi"/>
          <w:sz w:val="26"/>
          <w:szCs w:val="26"/>
        </w:rPr>
        <w:t xml:space="preserve"> и принимает одну из следующих рекомендаций: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о необходимости дальнейшего применения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б) о необходимости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об отсутствии необходимости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3.14. На основании рекомендации </w:t>
      </w:r>
      <w:r w:rsidR="008606E3" w:rsidRPr="008606E3">
        <w:rPr>
          <w:rFonts w:eastAsiaTheme="minorHAnsi"/>
          <w:sz w:val="26"/>
          <w:szCs w:val="26"/>
        </w:rPr>
        <w:t>администрации Юргинского муниципального округа</w:t>
      </w:r>
      <w:r w:rsidRPr="008606E3">
        <w:rPr>
          <w:rFonts w:eastAsiaTheme="minorHAnsi"/>
          <w:sz w:val="26"/>
          <w:szCs w:val="26"/>
        </w:rPr>
        <w:t>,</w:t>
      </w:r>
      <w:r w:rsidRPr="00C16EDA">
        <w:rPr>
          <w:rFonts w:eastAsiaTheme="minorHAnsi"/>
          <w:sz w:val="26"/>
          <w:szCs w:val="26"/>
        </w:rPr>
        <w:t xml:space="preserve"> указанной в пункте 3.13 настоящего Порядка, разработчик принимает одно из следующих решений: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а) о дальнейшем применении обязательных требований;</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б) о дальнейшем применении обязательных требований с внесением изменений в муниципальный нормативный правовой акт в части, устанавливающей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в) об отсутствии необходимости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C16EDA" w:rsidRPr="00C16EDA" w:rsidRDefault="00C16EDA" w:rsidP="00C16EDA">
      <w:pPr>
        <w:autoSpaceDE w:val="0"/>
        <w:autoSpaceDN w:val="0"/>
        <w:adjustRightInd w:val="0"/>
        <w:ind w:firstLine="709"/>
        <w:jc w:val="both"/>
        <w:rPr>
          <w:rFonts w:eastAsiaTheme="minorHAnsi"/>
          <w:sz w:val="26"/>
          <w:szCs w:val="26"/>
        </w:rPr>
      </w:pPr>
      <w:proofErr w:type="gramStart"/>
      <w:r w:rsidRPr="00C16EDA">
        <w:rPr>
          <w:rFonts w:eastAsiaTheme="minorHAnsi"/>
          <w:sz w:val="26"/>
          <w:szCs w:val="26"/>
        </w:rPr>
        <w:t xml:space="preserve">В случае принятия решений, предусмотренных подпунктами "б", "в" настоящего пункта, разработчик обеспечивает внесение изменений в муниципальный нормативный правовой акт либо признание его утратившим силу в течение 90 дней со дня вынесения рекомендаций </w:t>
      </w:r>
      <w:r w:rsidR="008606E3" w:rsidRPr="008606E3">
        <w:rPr>
          <w:rFonts w:eastAsiaTheme="minorHAnsi"/>
          <w:sz w:val="26"/>
          <w:szCs w:val="26"/>
        </w:rPr>
        <w:t>администрации Юргинского муниципального округа</w:t>
      </w:r>
      <w:r w:rsidRPr="008606E3">
        <w:rPr>
          <w:rFonts w:eastAsiaTheme="minorHAnsi"/>
          <w:sz w:val="26"/>
          <w:szCs w:val="26"/>
        </w:rPr>
        <w:t>,</w:t>
      </w:r>
      <w:r w:rsidRPr="00C16EDA">
        <w:rPr>
          <w:rFonts w:eastAsiaTheme="minorHAnsi"/>
          <w:sz w:val="26"/>
          <w:szCs w:val="26"/>
        </w:rPr>
        <w:t xml:space="preserve"> указанных в подпунктах "б", "в" пункта 3.13 настоящего Порядка, в порядке, установленном муниципальным правовым актом </w:t>
      </w:r>
      <w:r w:rsidR="00F97376">
        <w:rPr>
          <w:rFonts w:eastAsiaTheme="minorHAnsi"/>
          <w:sz w:val="26"/>
          <w:szCs w:val="26"/>
        </w:rPr>
        <w:t>органов местного самоуправления</w:t>
      </w:r>
      <w:r w:rsidRPr="00C16EDA">
        <w:rPr>
          <w:rFonts w:eastAsiaTheme="minorHAnsi"/>
          <w:sz w:val="26"/>
          <w:szCs w:val="26"/>
        </w:rPr>
        <w:t>.</w:t>
      </w:r>
      <w:proofErr w:type="gramEnd"/>
    </w:p>
    <w:p w:rsidR="00C16EDA" w:rsidRPr="00C16EDA" w:rsidRDefault="00C16EDA" w:rsidP="00C16EDA">
      <w:pPr>
        <w:autoSpaceDE w:val="0"/>
        <w:autoSpaceDN w:val="0"/>
        <w:adjustRightInd w:val="0"/>
        <w:ind w:firstLine="709"/>
        <w:jc w:val="both"/>
        <w:rPr>
          <w:rFonts w:eastAsiaTheme="minorHAnsi"/>
          <w:sz w:val="26"/>
          <w:szCs w:val="26"/>
        </w:rPr>
      </w:pPr>
      <w:r w:rsidRPr="00C16EDA">
        <w:rPr>
          <w:rFonts w:eastAsiaTheme="minorHAnsi"/>
          <w:sz w:val="26"/>
          <w:szCs w:val="26"/>
        </w:rPr>
        <w:t xml:space="preserve">3.15. Разработчик в течение 20 календарных дней со дня вынесения рекомендации </w:t>
      </w:r>
      <w:r w:rsidR="008606E3" w:rsidRPr="008606E3">
        <w:rPr>
          <w:rFonts w:eastAsiaTheme="minorHAnsi"/>
          <w:sz w:val="26"/>
          <w:szCs w:val="26"/>
        </w:rPr>
        <w:t>администрации Юргинского муниципального округа</w:t>
      </w:r>
      <w:r w:rsidRPr="008606E3">
        <w:rPr>
          <w:rFonts w:eastAsiaTheme="minorHAnsi"/>
          <w:sz w:val="26"/>
          <w:szCs w:val="26"/>
        </w:rPr>
        <w:t>, указанной</w:t>
      </w:r>
      <w:r w:rsidRPr="00C16EDA">
        <w:rPr>
          <w:rFonts w:eastAsiaTheme="minorHAnsi"/>
          <w:sz w:val="26"/>
          <w:szCs w:val="26"/>
        </w:rPr>
        <w:t xml:space="preserve"> в пункте 3.13 настоящего Порядка, подготавливает и размещает на официальном сайте информацию о результатах оценки применения обязательных требований.</w:t>
      </w:r>
    </w:p>
    <w:p w:rsidR="00C16EDA" w:rsidRPr="00C16EDA" w:rsidRDefault="00C16EDA" w:rsidP="00C16EDA">
      <w:pPr>
        <w:rPr>
          <w:sz w:val="26"/>
          <w:szCs w:val="26"/>
        </w:rPr>
      </w:pPr>
    </w:p>
    <w:p w:rsidR="00D5182F" w:rsidRPr="00C16EDA" w:rsidRDefault="00D5182F" w:rsidP="007275DC">
      <w:pPr>
        <w:pStyle w:val="ConsPlusNormal"/>
        <w:jc w:val="both"/>
        <w:outlineLvl w:val="0"/>
        <w:rPr>
          <w:sz w:val="26"/>
          <w:szCs w:val="26"/>
        </w:rPr>
      </w:pPr>
    </w:p>
    <w:sectPr w:rsidR="00D5182F" w:rsidRPr="00C16EDA" w:rsidSect="00ED11C6">
      <w:pgSz w:w="11906" w:h="16838"/>
      <w:pgMar w:top="709" w:right="92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5726D"/>
    <w:multiLevelType w:val="multilevel"/>
    <w:tmpl w:val="FFE82B00"/>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CC20C0E"/>
    <w:multiLevelType w:val="hybridMultilevel"/>
    <w:tmpl w:val="AFAAC384"/>
    <w:lvl w:ilvl="0" w:tplc="B2BC50D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F2708B"/>
    <w:multiLevelType w:val="multilevel"/>
    <w:tmpl w:val="301626B8"/>
    <w:lvl w:ilvl="0">
      <w:start w:val="1"/>
      <w:numFmt w:val="decimal"/>
      <w:lvlText w:val="%1."/>
      <w:lvlJc w:val="left"/>
      <w:pPr>
        <w:ind w:left="1305" w:hanging="765"/>
      </w:pPr>
    </w:lvl>
    <w:lvl w:ilvl="1">
      <w:start w:val="1"/>
      <w:numFmt w:val="decimal"/>
      <w:isLgl/>
      <w:lvlText w:val="%1.%2."/>
      <w:lvlJc w:val="left"/>
      <w:pPr>
        <w:ind w:left="927" w:hanging="360"/>
      </w:pPr>
    </w:lvl>
    <w:lvl w:ilvl="2">
      <w:start w:val="1"/>
      <w:numFmt w:val="decimal"/>
      <w:isLgl/>
      <w:lvlText w:val="%1.%2.%3."/>
      <w:lvlJc w:val="left"/>
      <w:pPr>
        <w:ind w:left="1314" w:hanging="720"/>
      </w:pPr>
    </w:lvl>
    <w:lvl w:ilvl="3">
      <w:start w:val="1"/>
      <w:numFmt w:val="decimal"/>
      <w:isLgl/>
      <w:lvlText w:val="%1.%2.%3.%4."/>
      <w:lvlJc w:val="left"/>
      <w:pPr>
        <w:ind w:left="1341" w:hanging="720"/>
      </w:pPr>
    </w:lvl>
    <w:lvl w:ilvl="4">
      <w:start w:val="1"/>
      <w:numFmt w:val="decimal"/>
      <w:isLgl/>
      <w:lvlText w:val="%1.%2.%3.%4.%5."/>
      <w:lvlJc w:val="left"/>
      <w:pPr>
        <w:ind w:left="1728" w:hanging="1080"/>
      </w:pPr>
    </w:lvl>
    <w:lvl w:ilvl="5">
      <w:start w:val="1"/>
      <w:numFmt w:val="decimal"/>
      <w:isLgl/>
      <w:lvlText w:val="%1.%2.%3.%4.%5.%6."/>
      <w:lvlJc w:val="left"/>
      <w:pPr>
        <w:ind w:left="1755" w:hanging="1080"/>
      </w:pPr>
    </w:lvl>
    <w:lvl w:ilvl="6">
      <w:start w:val="1"/>
      <w:numFmt w:val="decimal"/>
      <w:isLgl/>
      <w:lvlText w:val="%1.%2.%3.%4.%5.%6.%7."/>
      <w:lvlJc w:val="left"/>
      <w:pPr>
        <w:ind w:left="2142" w:hanging="1440"/>
      </w:pPr>
    </w:lvl>
    <w:lvl w:ilvl="7">
      <w:start w:val="1"/>
      <w:numFmt w:val="decimal"/>
      <w:isLgl/>
      <w:lvlText w:val="%1.%2.%3.%4.%5.%6.%7.%8."/>
      <w:lvlJc w:val="left"/>
      <w:pPr>
        <w:ind w:left="2169" w:hanging="1440"/>
      </w:pPr>
    </w:lvl>
    <w:lvl w:ilvl="8">
      <w:start w:val="1"/>
      <w:numFmt w:val="decimal"/>
      <w:isLgl/>
      <w:lvlText w:val="%1.%2.%3.%4.%5.%6.%7.%8.%9."/>
      <w:lvlJc w:val="left"/>
      <w:pPr>
        <w:ind w:left="2556" w:hanging="1800"/>
      </w:pPr>
    </w:lvl>
  </w:abstractNum>
  <w:abstractNum w:abstractNumId="3">
    <w:nsid w:val="4D934F35"/>
    <w:multiLevelType w:val="multilevel"/>
    <w:tmpl w:val="1DF6D866"/>
    <w:lvl w:ilvl="0">
      <w:start w:val="1"/>
      <w:numFmt w:val="decimal"/>
      <w:lvlText w:val="%1."/>
      <w:lvlJc w:val="left"/>
      <w:pPr>
        <w:ind w:left="1422" w:hanging="855"/>
      </w:pPr>
      <w:rPr>
        <w:rFonts w:hint="default"/>
        <w:color w:val="auto"/>
      </w:rPr>
    </w:lvl>
    <w:lvl w:ilvl="1">
      <w:start w:val="1"/>
      <w:numFmt w:val="decimal"/>
      <w:isLgl/>
      <w:lvlText w:val="%1.%2."/>
      <w:lvlJc w:val="left"/>
      <w:pPr>
        <w:ind w:left="2142"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4212"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137" w:hanging="144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207" w:hanging="1800"/>
      </w:pPr>
      <w:rPr>
        <w:rFonts w:hint="default"/>
      </w:rPr>
    </w:lvl>
  </w:abstractNum>
  <w:abstractNum w:abstractNumId="4">
    <w:nsid w:val="50F2276E"/>
    <w:multiLevelType w:val="hybridMultilevel"/>
    <w:tmpl w:val="75D86B1A"/>
    <w:lvl w:ilvl="0" w:tplc="327637F8">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54809B5"/>
    <w:multiLevelType w:val="hybridMultilevel"/>
    <w:tmpl w:val="2EC239F2"/>
    <w:lvl w:ilvl="0" w:tplc="E3A4B49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F2"/>
    <w:rsid w:val="000025A0"/>
    <w:rsid w:val="00002676"/>
    <w:rsid w:val="00002B05"/>
    <w:rsid w:val="000031A8"/>
    <w:rsid w:val="00003373"/>
    <w:rsid w:val="0000380C"/>
    <w:rsid w:val="00005994"/>
    <w:rsid w:val="00006ED2"/>
    <w:rsid w:val="000139E3"/>
    <w:rsid w:val="000162D4"/>
    <w:rsid w:val="0001660C"/>
    <w:rsid w:val="0001761F"/>
    <w:rsid w:val="000176A4"/>
    <w:rsid w:val="00017FE6"/>
    <w:rsid w:val="000213A9"/>
    <w:rsid w:val="000228B2"/>
    <w:rsid w:val="0002405F"/>
    <w:rsid w:val="0002413C"/>
    <w:rsid w:val="00024F1A"/>
    <w:rsid w:val="000251D3"/>
    <w:rsid w:val="000259DE"/>
    <w:rsid w:val="00030DFE"/>
    <w:rsid w:val="00031346"/>
    <w:rsid w:val="0003211D"/>
    <w:rsid w:val="000336A3"/>
    <w:rsid w:val="0003614B"/>
    <w:rsid w:val="000438AB"/>
    <w:rsid w:val="00051443"/>
    <w:rsid w:val="000517B8"/>
    <w:rsid w:val="000523D9"/>
    <w:rsid w:val="000539D3"/>
    <w:rsid w:val="00053C7B"/>
    <w:rsid w:val="00061653"/>
    <w:rsid w:val="0006347E"/>
    <w:rsid w:val="00063656"/>
    <w:rsid w:val="00066320"/>
    <w:rsid w:val="00070586"/>
    <w:rsid w:val="00070B83"/>
    <w:rsid w:val="00070E57"/>
    <w:rsid w:val="00071370"/>
    <w:rsid w:val="00074495"/>
    <w:rsid w:val="00075267"/>
    <w:rsid w:val="000759FF"/>
    <w:rsid w:val="000760CF"/>
    <w:rsid w:val="00076FDD"/>
    <w:rsid w:val="00080354"/>
    <w:rsid w:val="00080F8E"/>
    <w:rsid w:val="00081382"/>
    <w:rsid w:val="000827D9"/>
    <w:rsid w:val="00083B7D"/>
    <w:rsid w:val="00090689"/>
    <w:rsid w:val="000906C3"/>
    <w:rsid w:val="000907D0"/>
    <w:rsid w:val="00090C1A"/>
    <w:rsid w:val="00091E6E"/>
    <w:rsid w:val="000922D0"/>
    <w:rsid w:val="00092D4F"/>
    <w:rsid w:val="00093135"/>
    <w:rsid w:val="000941A0"/>
    <w:rsid w:val="0009423C"/>
    <w:rsid w:val="00095F72"/>
    <w:rsid w:val="00096414"/>
    <w:rsid w:val="00097449"/>
    <w:rsid w:val="000A1330"/>
    <w:rsid w:val="000A1562"/>
    <w:rsid w:val="000A4D9E"/>
    <w:rsid w:val="000A6809"/>
    <w:rsid w:val="000A75D8"/>
    <w:rsid w:val="000A7600"/>
    <w:rsid w:val="000A7A58"/>
    <w:rsid w:val="000A7D99"/>
    <w:rsid w:val="000A7DDD"/>
    <w:rsid w:val="000B0B53"/>
    <w:rsid w:val="000B5CAA"/>
    <w:rsid w:val="000B60E4"/>
    <w:rsid w:val="000B62B5"/>
    <w:rsid w:val="000B73E1"/>
    <w:rsid w:val="000B7A4E"/>
    <w:rsid w:val="000C0E50"/>
    <w:rsid w:val="000C318B"/>
    <w:rsid w:val="000C3C8C"/>
    <w:rsid w:val="000C4F2F"/>
    <w:rsid w:val="000C5284"/>
    <w:rsid w:val="000C54D3"/>
    <w:rsid w:val="000D1058"/>
    <w:rsid w:val="000D3008"/>
    <w:rsid w:val="000D3D65"/>
    <w:rsid w:val="000D3EC3"/>
    <w:rsid w:val="000D421D"/>
    <w:rsid w:val="000D74FE"/>
    <w:rsid w:val="000E1650"/>
    <w:rsid w:val="000E268D"/>
    <w:rsid w:val="000E2A84"/>
    <w:rsid w:val="000E474E"/>
    <w:rsid w:val="000E476C"/>
    <w:rsid w:val="000E577E"/>
    <w:rsid w:val="000F14D5"/>
    <w:rsid w:val="000F3795"/>
    <w:rsid w:val="000F3AF4"/>
    <w:rsid w:val="000F7017"/>
    <w:rsid w:val="0010047A"/>
    <w:rsid w:val="00100B55"/>
    <w:rsid w:val="00102FD9"/>
    <w:rsid w:val="00103882"/>
    <w:rsid w:val="00103AF3"/>
    <w:rsid w:val="00105670"/>
    <w:rsid w:val="00105DFE"/>
    <w:rsid w:val="0010609F"/>
    <w:rsid w:val="0010610D"/>
    <w:rsid w:val="00110BAB"/>
    <w:rsid w:val="00110BAD"/>
    <w:rsid w:val="00111211"/>
    <w:rsid w:val="001170AA"/>
    <w:rsid w:val="00117817"/>
    <w:rsid w:val="001201A9"/>
    <w:rsid w:val="001204A0"/>
    <w:rsid w:val="00120D0A"/>
    <w:rsid w:val="0012227B"/>
    <w:rsid w:val="00122353"/>
    <w:rsid w:val="00122C0C"/>
    <w:rsid w:val="0012371D"/>
    <w:rsid w:val="00124C3C"/>
    <w:rsid w:val="00125A15"/>
    <w:rsid w:val="001268A2"/>
    <w:rsid w:val="00130510"/>
    <w:rsid w:val="00130933"/>
    <w:rsid w:val="0013590C"/>
    <w:rsid w:val="00137C12"/>
    <w:rsid w:val="001406C8"/>
    <w:rsid w:val="00140C36"/>
    <w:rsid w:val="00140C5F"/>
    <w:rsid w:val="001424E9"/>
    <w:rsid w:val="00142959"/>
    <w:rsid w:val="00142E66"/>
    <w:rsid w:val="001505E1"/>
    <w:rsid w:val="001514A1"/>
    <w:rsid w:val="001530AE"/>
    <w:rsid w:val="00156A04"/>
    <w:rsid w:val="00156A49"/>
    <w:rsid w:val="00160548"/>
    <w:rsid w:val="001615D5"/>
    <w:rsid w:val="00161DAD"/>
    <w:rsid w:val="001627EA"/>
    <w:rsid w:val="00164B9D"/>
    <w:rsid w:val="00164C8A"/>
    <w:rsid w:val="00170048"/>
    <w:rsid w:val="0017110F"/>
    <w:rsid w:val="0017118C"/>
    <w:rsid w:val="001716D6"/>
    <w:rsid w:val="00171F57"/>
    <w:rsid w:val="001734AF"/>
    <w:rsid w:val="00173855"/>
    <w:rsid w:val="00176167"/>
    <w:rsid w:val="001803AC"/>
    <w:rsid w:val="001816C0"/>
    <w:rsid w:val="00182B8F"/>
    <w:rsid w:val="001834D3"/>
    <w:rsid w:val="00183777"/>
    <w:rsid w:val="00183A3B"/>
    <w:rsid w:val="001849FD"/>
    <w:rsid w:val="00185336"/>
    <w:rsid w:val="001853B2"/>
    <w:rsid w:val="00185C4C"/>
    <w:rsid w:val="00187794"/>
    <w:rsid w:val="00195E15"/>
    <w:rsid w:val="00196762"/>
    <w:rsid w:val="001A0193"/>
    <w:rsid w:val="001A0305"/>
    <w:rsid w:val="001A1107"/>
    <w:rsid w:val="001A339F"/>
    <w:rsid w:val="001A43CA"/>
    <w:rsid w:val="001A47AF"/>
    <w:rsid w:val="001A48AE"/>
    <w:rsid w:val="001A4E52"/>
    <w:rsid w:val="001B007D"/>
    <w:rsid w:val="001B056D"/>
    <w:rsid w:val="001B09F7"/>
    <w:rsid w:val="001B171C"/>
    <w:rsid w:val="001B1F38"/>
    <w:rsid w:val="001B2F6F"/>
    <w:rsid w:val="001B47E7"/>
    <w:rsid w:val="001B53FC"/>
    <w:rsid w:val="001B701C"/>
    <w:rsid w:val="001B7973"/>
    <w:rsid w:val="001C1006"/>
    <w:rsid w:val="001C2445"/>
    <w:rsid w:val="001C374C"/>
    <w:rsid w:val="001C4CD9"/>
    <w:rsid w:val="001C545D"/>
    <w:rsid w:val="001C638E"/>
    <w:rsid w:val="001D0474"/>
    <w:rsid w:val="001D2FF5"/>
    <w:rsid w:val="001D45AF"/>
    <w:rsid w:val="001D6689"/>
    <w:rsid w:val="001E1138"/>
    <w:rsid w:val="001E4E51"/>
    <w:rsid w:val="001E77F7"/>
    <w:rsid w:val="001F0279"/>
    <w:rsid w:val="001F34E1"/>
    <w:rsid w:val="001F41D0"/>
    <w:rsid w:val="00201A56"/>
    <w:rsid w:val="00201B6C"/>
    <w:rsid w:val="00203645"/>
    <w:rsid w:val="00212786"/>
    <w:rsid w:val="002129BB"/>
    <w:rsid w:val="00213C8B"/>
    <w:rsid w:val="00214EEA"/>
    <w:rsid w:val="00217B2C"/>
    <w:rsid w:val="002219F4"/>
    <w:rsid w:val="00223981"/>
    <w:rsid w:val="00225042"/>
    <w:rsid w:val="00225BE3"/>
    <w:rsid w:val="00227055"/>
    <w:rsid w:val="0022749D"/>
    <w:rsid w:val="0022762F"/>
    <w:rsid w:val="00227DB4"/>
    <w:rsid w:val="00230795"/>
    <w:rsid w:val="00230D60"/>
    <w:rsid w:val="00231D83"/>
    <w:rsid w:val="00232EAA"/>
    <w:rsid w:val="00234F9A"/>
    <w:rsid w:val="00234FF0"/>
    <w:rsid w:val="00240347"/>
    <w:rsid w:val="002428F6"/>
    <w:rsid w:val="00242AF7"/>
    <w:rsid w:val="00243AFA"/>
    <w:rsid w:val="002453EE"/>
    <w:rsid w:val="00247ABA"/>
    <w:rsid w:val="0025128C"/>
    <w:rsid w:val="00251FDB"/>
    <w:rsid w:val="002541E9"/>
    <w:rsid w:val="002563C3"/>
    <w:rsid w:val="00260804"/>
    <w:rsid w:val="002616F1"/>
    <w:rsid w:val="002621EB"/>
    <w:rsid w:val="0026342B"/>
    <w:rsid w:val="00265132"/>
    <w:rsid w:val="0027491A"/>
    <w:rsid w:val="00274EA6"/>
    <w:rsid w:val="00276ABB"/>
    <w:rsid w:val="00277E86"/>
    <w:rsid w:val="00281E54"/>
    <w:rsid w:val="00282D53"/>
    <w:rsid w:val="00283E4B"/>
    <w:rsid w:val="00285AEE"/>
    <w:rsid w:val="00285C65"/>
    <w:rsid w:val="00287737"/>
    <w:rsid w:val="00290C36"/>
    <w:rsid w:val="0029191D"/>
    <w:rsid w:val="002920F1"/>
    <w:rsid w:val="0029242B"/>
    <w:rsid w:val="00292BA1"/>
    <w:rsid w:val="002976DC"/>
    <w:rsid w:val="002A0C6A"/>
    <w:rsid w:val="002A1C13"/>
    <w:rsid w:val="002A45F9"/>
    <w:rsid w:val="002A4766"/>
    <w:rsid w:val="002A48C1"/>
    <w:rsid w:val="002A5338"/>
    <w:rsid w:val="002A5E59"/>
    <w:rsid w:val="002A6263"/>
    <w:rsid w:val="002B0FC9"/>
    <w:rsid w:val="002B1AF1"/>
    <w:rsid w:val="002B1F26"/>
    <w:rsid w:val="002B2C03"/>
    <w:rsid w:val="002B3021"/>
    <w:rsid w:val="002B7F54"/>
    <w:rsid w:val="002C201B"/>
    <w:rsid w:val="002C2C83"/>
    <w:rsid w:val="002C3D8B"/>
    <w:rsid w:val="002C40C9"/>
    <w:rsid w:val="002C5425"/>
    <w:rsid w:val="002D19A4"/>
    <w:rsid w:val="002D4B27"/>
    <w:rsid w:val="002D4D39"/>
    <w:rsid w:val="002D5B83"/>
    <w:rsid w:val="002D5F30"/>
    <w:rsid w:val="002D60AC"/>
    <w:rsid w:val="002D7947"/>
    <w:rsid w:val="002E00E4"/>
    <w:rsid w:val="002E3091"/>
    <w:rsid w:val="002E34DA"/>
    <w:rsid w:val="002E4169"/>
    <w:rsid w:val="002E4816"/>
    <w:rsid w:val="002F04C4"/>
    <w:rsid w:val="002F17C3"/>
    <w:rsid w:val="002F1C50"/>
    <w:rsid w:val="002F3160"/>
    <w:rsid w:val="002F324F"/>
    <w:rsid w:val="002F42C9"/>
    <w:rsid w:val="002F6023"/>
    <w:rsid w:val="002F6958"/>
    <w:rsid w:val="00300D00"/>
    <w:rsid w:val="003010E5"/>
    <w:rsid w:val="003012CE"/>
    <w:rsid w:val="00302E2C"/>
    <w:rsid w:val="00303829"/>
    <w:rsid w:val="003049AE"/>
    <w:rsid w:val="00304E19"/>
    <w:rsid w:val="0030654B"/>
    <w:rsid w:val="0030728D"/>
    <w:rsid w:val="00312E59"/>
    <w:rsid w:val="00317C6C"/>
    <w:rsid w:val="00321180"/>
    <w:rsid w:val="00321F90"/>
    <w:rsid w:val="00325CA2"/>
    <w:rsid w:val="00325D3C"/>
    <w:rsid w:val="003268E4"/>
    <w:rsid w:val="00327E71"/>
    <w:rsid w:val="00330BE2"/>
    <w:rsid w:val="00332C03"/>
    <w:rsid w:val="0033411F"/>
    <w:rsid w:val="00335882"/>
    <w:rsid w:val="00335D0C"/>
    <w:rsid w:val="0033710A"/>
    <w:rsid w:val="00337800"/>
    <w:rsid w:val="0033791C"/>
    <w:rsid w:val="003407DA"/>
    <w:rsid w:val="0034487D"/>
    <w:rsid w:val="0034498A"/>
    <w:rsid w:val="00344DD4"/>
    <w:rsid w:val="00345F4D"/>
    <w:rsid w:val="003476AD"/>
    <w:rsid w:val="00347736"/>
    <w:rsid w:val="003505EE"/>
    <w:rsid w:val="00352B6B"/>
    <w:rsid w:val="003538D6"/>
    <w:rsid w:val="003555DD"/>
    <w:rsid w:val="00356775"/>
    <w:rsid w:val="00357E90"/>
    <w:rsid w:val="00360EFD"/>
    <w:rsid w:val="00361E2C"/>
    <w:rsid w:val="0036311C"/>
    <w:rsid w:val="0036331B"/>
    <w:rsid w:val="0036369B"/>
    <w:rsid w:val="00363AB8"/>
    <w:rsid w:val="00363B2C"/>
    <w:rsid w:val="00365474"/>
    <w:rsid w:val="00365DAC"/>
    <w:rsid w:val="00367ED6"/>
    <w:rsid w:val="003701D6"/>
    <w:rsid w:val="0037059D"/>
    <w:rsid w:val="0037078C"/>
    <w:rsid w:val="00370E91"/>
    <w:rsid w:val="00372EE9"/>
    <w:rsid w:val="003742F6"/>
    <w:rsid w:val="00374B8B"/>
    <w:rsid w:val="0037587D"/>
    <w:rsid w:val="00376577"/>
    <w:rsid w:val="00376C2C"/>
    <w:rsid w:val="00377FAF"/>
    <w:rsid w:val="00383876"/>
    <w:rsid w:val="003839DA"/>
    <w:rsid w:val="00384430"/>
    <w:rsid w:val="003850EE"/>
    <w:rsid w:val="003863F1"/>
    <w:rsid w:val="00390AF4"/>
    <w:rsid w:val="00392F18"/>
    <w:rsid w:val="00393E08"/>
    <w:rsid w:val="003944E4"/>
    <w:rsid w:val="0039597E"/>
    <w:rsid w:val="00396D53"/>
    <w:rsid w:val="00397BAD"/>
    <w:rsid w:val="003A2AE7"/>
    <w:rsid w:val="003A393A"/>
    <w:rsid w:val="003A57F9"/>
    <w:rsid w:val="003A5949"/>
    <w:rsid w:val="003A6370"/>
    <w:rsid w:val="003A6483"/>
    <w:rsid w:val="003A79AD"/>
    <w:rsid w:val="003A7CE7"/>
    <w:rsid w:val="003B0AFD"/>
    <w:rsid w:val="003B2E0D"/>
    <w:rsid w:val="003B47CB"/>
    <w:rsid w:val="003B6704"/>
    <w:rsid w:val="003B72AE"/>
    <w:rsid w:val="003B79F5"/>
    <w:rsid w:val="003B7EB7"/>
    <w:rsid w:val="003C31A0"/>
    <w:rsid w:val="003C4904"/>
    <w:rsid w:val="003C4AD5"/>
    <w:rsid w:val="003C5DFA"/>
    <w:rsid w:val="003C6D1C"/>
    <w:rsid w:val="003C6D4B"/>
    <w:rsid w:val="003D09F8"/>
    <w:rsid w:val="003D0C37"/>
    <w:rsid w:val="003D1B1B"/>
    <w:rsid w:val="003D5D7F"/>
    <w:rsid w:val="003E1705"/>
    <w:rsid w:val="003E20E7"/>
    <w:rsid w:val="003E2655"/>
    <w:rsid w:val="003E2CDD"/>
    <w:rsid w:val="003E2E4C"/>
    <w:rsid w:val="003E51C4"/>
    <w:rsid w:val="003E5B09"/>
    <w:rsid w:val="003E6AD1"/>
    <w:rsid w:val="003F149F"/>
    <w:rsid w:val="003F1DFC"/>
    <w:rsid w:val="003F1F19"/>
    <w:rsid w:val="003F243F"/>
    <w:rsid w:val="003F333F"/>
    <w:rsid w:val="003F6CB6"/>
    <w:rsid w:val="00401D55"/>
    <w:rsid w:val="00401D70"/>
    <w:rsid w:val="00404D97"/>
    <w:rsid w:val="004126B5"/>
    <w:rsid w:val="004127DA"/>
    <w:rsid w:val="004134B2"/>
    <w:rsid w:val="0041629C"/>
    <w:rsid w:val="00423234"/>
    <w:rsid w:val="00425DC3"/>
    <w:rsid w:val="00426425"/>
    <w:rsid w:val="00427E9D"/>
    <w:rsid w:val="00430777"/>
    <w:rsid w:val="0043143F"/>
    <w:rsid w:val="0043188C"/>
    <w:rsid w:val="00431D64"/>
    <w:rsid w:val="0043210A"/>
    <w:rsid w:val="00433B91"/>
    <w:rsid w:val="00433C53"/>
    <w:rsid w:val="00435097"/>
    <w:rsid w:val="004354EB"/>
    <w:rsid w:val="004379F3"/>
    <w:rsid w:val="00440929"/>
    <w:rsid w:val="00442CDB"/>
    <w:rsid w:val="00446508"/>
    <w:rsid w:val="0045018D"/>
    <w:rsid w:val="0045227E"/>
    <w:rsid w:val="00453189"/>
    <w:rsid w:val="0045380F"/>
    <w:rsid w:val="00454E96"/>
    <w:rsid w:val="00455371"/>
    <w:rsid w:val="00456E07"/>
    <w:rsid w:val="00460443"/>
    <w:rsid w:val="004634BA"/>
    <w:rsid w:val="00463B63"/>
    <w:rsid w:val="0046688F"/>
    <w:rsid w:val="00467ABF"/>
    <w:rsid w:val="00470A8F"/>
    <w:rsid w:val="00470C1F"/>
    <w:rsid w:val="00471A35"/>
    <w:rsid w:val="00472C7D"/>
    <w:rsid w:val="00472C99"/>
    <w:rsid w:val="00474190"/>
    <w:rsid w:val="00474DC6"/>
    <w:rsid w:val="0047550D"/>
    <w:rsid w:val="0047650A"/>
    <w:rsid w:val="00480007"/>
    <w:rsid w:val="00480EA8"/>
    <w:rsid w:val="004811CB"/>
    <w:rsid w:val="00481355"/>
    <w:rsid w:val="00482115"/>
    <w:rsid w:val="00482C61"/>
    <w:rsid w:val="00483287"/>
    <w:rsid w:val="00484176"/>
    <w:rsid w:val="004841B5"/>
    <w:rsid w:val="00486B8A"/>
    <w:rsid w:val="0048745F"/>
    <w:rsid w:val="00490E90"/>
    <w:rsid w:val="00491E24"/>
    <w:rsid w:val="0049247A"/>
    <w:rsid w:val="004929B0"/>
    <w:rsid w:val="00492C71"/>
    <w:rsid w:val="00494966"/>
    <w:rsid w:val="00497D66"/>
    <w:rsid w:val="004A3630"/>
    <w:rsid w:val="004A3C9B"/>
    <w:rsid w:val="004A6586"/>
    <w:rsid w:val="004B10C7"/>
    <w:rsid w:val="004B1C37"/>
    <w:rsid w:val="004B26B4"/>
    <w:rsid w:val="004B35FD"/>
    <w:rsid w:val="004B4113"/>
    <w:rsid w:val="004B46C7"/>
    <w:rsid w:val="004B6FAD"/>
    <w:rsid w:val="004B710A"/>
    <w:rsid w:val="004B7BCA"/>
    <w:rsid w:val="004C39A4"/>
    <w:rsid w:val="004C3BAB"/>
    <w:rsid w:val="004C47B8"/>
    <w:rsid w:val="004C488E"/>
    <w:rsid w:val="004C4AC7"/>
    <w:rsid w:val="004C56ED"/>
    <w:rsid w:val="004C6F0E"/>
    <w:rsid w:val="004D055A"/>
    <w:rsid w:val="004D4666"/>
    <w:rsid w:val="004D5F21"/>
    <w:rsid w:val="004E1058"/>
    <w:rsid w:val="004E1396"/>
    <w:rsid w:val="004E2480"/>
    <w:rsid w:val="004E266F"/>
    <w:rsid w:val="004E3037"/>
    <w:rsid w:val="004F0070"/>
    <w:rsid w:val="004F2766"/>
    <w:rsid w:val="004F2F0F"/>
    <w:rsid w:val="004F4FF1"/>
    <w:rsid w:val="004F69C3"/>
    <w:rsid w:val="004F6C7E"/>
    <w:rsid w:val="005002FF"/>
    <w:rsid w:val="005010D9"/>
    <w:rsid w:val="00501416"/>
    <w:rsid w:val="00502860"/>
    <w:rsid w:val="00504331"/>
    <w:rsid w:val="005043E2"/>
    <w:rsid w:val="005067A0"/>
    <w:rsid w:val="005071B8"/>
    <w:rsid w:val="00507E29"/>
    <w:rsid w:val="00507EFB"/>
    <w:rsid w:val="00510159"/>
    <w:rsid w:val="00511222"/>
    <w:rsid w:val="00511DBA"/>
    <w:rsid w:val="0051219F"/>
    <w:rsid w:val="00512589"/>
    <w:rsid w:val="00512F1C"/>
    <w:rsid w:val="00513FC1"/>
    <w:rsid w:val="00521C57"/>
    <w:rsid w:val="00523A31"/>
    <w:rsid w:val="00524D24"/>
    <w:rsid w:val="005256D8"/>
    <w:rsid w:val="00525C16"/>
    <w:rsid w:val="00527A41"/>
    <w:rsid w:val="00527CF8"/>
    <w:rsid w:val="005310CA"/>
    <w:rsid w:val="005339A8"/>
    <w:rsid w:val="00533B48"/>
    <w:rsid w:val="0053411B"/>
    <w:rsid w:val="00535BEA"/>
    <w:rsid w:val="00541CCC"/>
    <w:rsid w:val="00543197"/>
    <w:rsid w:val="00543993"/>
    <w:rsid w:val="00546007"/>
    <w:rsid w:val="00546BDF"/>
    <w:rsid w:val="00546C1A"/>
    <w:rsid w:val="00551EB7"/>
    <w:rsid w:val="00553EF3"/>
    <w:rsid w:val="00554659"/>
    <w:rsid w:val="00557E96"/>
    <w:rsid w:val="00561B5D"/>
    <w:rsid w:val="00562864"/>
    <w:rsid w:val="00562E56"/>
    <w:rsid w:val="00572B0D"/>
    <w:rsid w:val="00573394"/>
    <w:rsid w:val="00573F96"/>
    <w:rsid w:val="00574EDF"/>
    <w:rsid w:val="0058133C"/>
    <w:rsid w:val="00581754"/>
    <w:rsid w:val="005826BD"/>
    <w:rsid w:val="00582729"/>
    <w:rsid w:val="005829BF"/>
    <w:rsid w:val="005829F4"/>
    <w:rsid w:val="00583D23"/>
    <w:rsid w:val="00586636"/>
    <w:rsid w:val="00587777"/>
    <w:rsid w:val="005910F9"/>
    <w:rsid w:val="005916EC"/>
    <w:rsid w:val="005920B0"/>
    <w:rsid w:val="005924D0"/>
    <w:rsid w:val="005924D8"/>
    <w:rsid w:val="0059260E"/>
    <w:rsid w:val="00592EE1"/>
    <w:rsid w:val="005939DE"/>
    <w:rsid w:val="00593E3B"/>
    <w:rsid w:val="0059416A"/>
    <w:rsid w:val="00594480"/>
    <w:rsid w:val="0059686B"/>
    <w:rsid w:val="005978C4"/>
    <w:rsid w:val="005A040F"/>
    <w:rsid w:val="005A102C"/>
    <w:rsid w:val="005A3080"/>
    <w:rsid w:val="005A3397"/>
    <w:rsid w:val="005A413E"/>
    <w:rsid w:val="005A5FC6"/>
    <w:rsid w:val="005A6F9E"/>
    <w:rsid w:val="005A7A66"/>
    <w:rsid w:val="005A7FF6"/>
    <w:rsid w:val="005B2744"/>
    <w:rsid w:val="005B27DA"/>
    <w:rsid w:val="005B2B15"/>
    <w:rsid w:val="005B3991"/>
    <w:rsid w:val="005B581C"/>
    <w:rsid w:val="005B6471"/>
    <w:rsid w:val="005C125C"/>
    <w:rsid w:val="005C27A8"/>
    <w:rsid w:val="005C29F4"/>
    <w:rsid w:val="005C2A1A"/>
    <w:rsid w:val="005C5860"/>
    <w:rsid w:val="005C6436"/>
    <w:rsid w:val="005C7C7F"/>
    <w:rsid w:val="005D08AD"/>
    <w:rsid w:val="005D22CF"/>
    <w:rsid w:val="005D51F6"/>
    <w:rsid w:val="005D5B72"/>
    <w:rsid w:val="005D6321"/>
    <w:rsid w:val="005D7416"/>
    <w:rsid w:val="005D75D9"/>
    <w:rsid w:val="005D7771"/>
    <w:rsid w:val="005D7D04"/>
    <w:rsid w:val="005E1CA6"/>
    <w:rsid w:val="005E1CF5"/>
    <w:rsid w:val="005E1DB1"/>
    <w:rsid w:val="005E4A4A"/>
    <w:rsid w:val="005E663C"/>
    <w:rsid w:val="005E6E10"/>
    <w:rsid w:val="005F116B"/>
    <w:rsid w:val="005F408D"/>
    <w:rsid w:val="005F45DB"/>
    <w:rsid w:val="005F63A5"/>
    <w:rsid w:val="00601249"/>
    <w:rsid w:val="00602290"/>
    <w:rsid w:val="0060289C"/>
    <w:rsid w:val="00603013"/>
    <w:rsid w:val="0060332D"/>
    <w:rsid w:val="00603E07"/>
    <w:rsid w:val="00604181"/>
    <w:rsid w:val="006045FA"/>
    <w:rsid w:val="0060590D"/>
    <w:rsid w:val="00607F4B"/>
    <w:rsid w:val="00613DCB"/>
    <w:rsid w:val="00613FCB"/>
    <w:rsid w:val="006201ED"/>
    <w:rsid w:val="00621979"/>
    <w:rsid w:val="0062364D"/>
    <w:rsid w:val="00623760"/>
    <w:rsid w:val="00623A79"/>
    <w:rsid w:val="00624600"/>
    <w:rsid w:val="006265C3"/>
    <w:rsid w:val="00630DEF"/>
    <w:rsid w:val="0063256F"/>
    <w:rsid w:val="00632A51"/>
    <w:rsid w:val="00632D82"/>
    <w:rsid w:val="00632FCA"/>
    <w:rsid w:val="0063338C"/>
    <w:rsid w:val="0063536E"/>
    <w:rsid w:val="00635873"/>
    <w:rsid w:val="00635B50"/>
    <w:rsid w:val="00635F8E"/>
    <w:rsid w:val="00635FB9"/>
    <w:rsid w:val="006367E1"/>
    <w:rsid w:val="0063687C"/>
    <w:rsid w:val="00644458"/>
    <w:rsid w:val="00644817"/>
    <w:rsid w:val="00645C12"/>
    <w:rsid w:val="006473A3"/>
    <w:rsid w:val="006525E6"/>
    <w:rsid w:val="0065546E"/>
    <w:rsid w:val="00661F3B"/>
    <w:rsid w:val="00661F9A"/>
    <w:rsid w:val="00665EF2"/>
    <w:rsid w:val="006664B2"/>
    <w:rsid w:val="006678B1"/>
    <w:rsid w:val="006717C8"/>
    <w:rsid w:val="006725EC"/>
    <w:rsid w:val="00675C90"/>
    <w:rsid w:val="0067797F"/>
    <w:rsid w:val="00677A66"/>
    <w:rsid w:val="00680E5E"/>
    <w:rsid w:val="006812C4"/>
    <w:rsid w:val="00681A0B"/>
    <w:rsid w:val="00685815"/>
    <w:rsid w:val="006902F3"/>
    <w:rsid w:val="00690E78"/>
    <w:rsid w:val="006936BD"/>
    <w:rsid w:val="00696014"/>
    <w:rsid w:val="00697731"/>
    <w:rsid w:val="006A0A05"/>
    <w:rsid w:val="006A16C0"/>
    <w:rsid w:val="006A543B"/>
    <w:rsid w:val="006A708F"/>
    <w:rsid w:val="006A759A"/>
    <w:rsid w:val="006A75DD"/>
    <w:rsid w:val="006B0FE6"/>
    <w:rsid w:val="006B2243"/>
    <w:rsid w:val="006B2E04"/>
    <w:rsid w:val="006B2FA8"/>
    <w:rsid w:val="006B3302"/>
    <w:rsid w:val="006B34A6"/>
    <w:rsid w:val="006B3A34"/>
    <w:rsid w:val="006B5119"/>
    <w:rsid w:val="006B5409"/>
    <w:rsid w:val="006B5DB2"/>
    <w:rsid w:val="006B6DB4"/>
    <w:rsid w:val="006C1C27"/>
    <w:rsid w:val="006C1E33"/>
    <w:rsid w:val="006C2014"/>
    <w:rsid w:val="006C2D33"/>
    <w:rsid w:val="006C4230"/>
    <w:rsid w:val="006C4630"/>
    <w:rsid w:val="006C519E"/>
    <w:rsid w:val="006C57D1"/>
    <w:rsid w:val="006C599B"/>
    <w:rsid w:val="006C5F7E"/>
    <w:rsid w:val="006C7ADC"/>
    <w:rsid w:val="006D45FD"/>
    <w:rsid w:val="006D6616"/>
    <w:rsid w:val="006D6EEF"/>
    <w:rsid w:val="006D71A3"/>
    <w:rsid w:val="006D762D"/>
    <w:rsid w:val="006E09E4"/>
    <w:rsid w:val="006E1899"/>
    <w:rsid w:val="006E30A3"/>
    <w:rsid w:val="006E40BF"/>
    <w:rsid w:val="006F03D2"/>
    <w:rsid w:val="006F1270"/>
    <w:rsid w:val="006F2300"/>
    <w:rsid w:val="006F2D79"/>
    <w:rsid w:val="006F2E28"/>
    <w:rsid w:val="006F49C1"/>
    <w:rsid w:val="00702822"/>
    <w:rsid w:val="00702F7C"/>
    <w:rsid w:val="00705456"/>
    <w:rsid w:val="00707879"/>
    <w:rsid w:val="007110E9"/>
    <w:rsid w:val="00711EA6"/>
    <w:rsid w:val="007243B5"/>
    <w:rsid w:val="00724468"/>
    <w:rsid w:val="007244A9"/>
    <w:rsid w:val="00725D5E"/>
    <w:rsid w:val="00726B80"/>
    <w:rsid w:val="007275DC"/>
    <w:rsid w:val="007302DB"/>
    <w:rsid w:val="00730306"/>
    <w:rsid w:val="00731576"/>
    <w:rsid w:val="00731C6A"/>
    <w:rsid w:val="00733584"/>
    <w:rsid w:val="00734A2D"/>
    <w:rsid w:val="00735613"/>
    <w:rsid w:val="00737303"/>
    <w:rsid w:val="00737314"/>
    <w:rsid w:val="00741FFC"/>
    <w:rsid w:val="0074275B"/>
    <w:rsid w:val="007430B5"/>
    <w:rsid w:val="007450E2"/>
    <w:rsid w:val="0074511B"/>
    <w:rsid w:val="00746118"/>
    <w:rsid w:val="007470EE"/>
    <w:rsid w:val="0075006F"/>
    <w:rsid w:val="0075030D"/>
    <w:rsid w:val="00751EF4"/>
    <w:rsid w:val="00754EF1"/>
    <w:rsid w:val="00755630"/>
    <w:rsid w:val="00755852"/>
    <w:rsid w:val="0075774C"/>
    <w:rsid w:val="0076023B"/>
    <w:rsid w:val="00760A5E"/>
    <w:rsid w:val="00761194"/>
    <w:rsid w:val="00762894"/>
    <w:rsid w:val="007637CD"/>
    <w:rsid w:val="007660A7"/>
    <w:rsid w:val="00766DF5"/>
    <w:rsid w:val="007671EA"/>
    <w:rsid w:val="0077168B"/>
    <w:rsid w:val="00773A38"/>
    <w:rsid w:val="0077417C"/>
    <w:rsid w:val="0077520D"/>
    <w:rsid w:val="0077549E"/>
    <w:rsid w:val="007768E4"/>
    <w:rsid w:val="00776E83"/>
    <w:rsid w:val="00780A67"/>
    <w:rsid w:val="0078162A"/>
    <w:rsid w:val="007834C0"/>
    <w:rsid w:val="00783796"/>
    <w:rsid w:val="007841B9"/>
    <w:rsid w:val="007847A5"/>
    <w:rsid w:val="0078530A"/>
    <w:rsid w:val="00785600"/>
    <w:rsid w:val="0078747B"/>
    <w:rsid w:val="00790671"/>
    <w:rsid w:val="00792F79"/>
    <w:rsid w:val="00793EBF"/>
    <w:rsid w:val="00794F48"/>
    <w:rsid w:val="00795E34"/>
    <w:rsid w:val="007977D9"/>
    <w:rsid w:val="007A0182"/>
    <w:rsid w:val="007A09EF"/>
    <w:rsid w:val="007A3305"/>
    <w:rsid w:val="007A3F8D"/>
    <w:rsid w:val="007A7DBE"/>
    <w:rsid w:val="007B02E0"/>
    <w:rsid w:val="007B0A90"/>
    <w:rsid w:val="007B1186"/>
    <w:rsid w:val="007B220E"/>
    <w:rsid w:val="007B29F4"/>
    <w:rsid w:val="007B2BB8"/>
    <w:rsid w:val="007B5266"/>
    <w:rsid w:val="007B7217"/>
    <w:rsid w:val="007C2EB4"/>
    <w:rsid w:val="007C3178"/>
    <w:rsid w:val="007C36EA"/>
    <w:rsid w:val="007C41AC"/>
    <w:rsid w:val="007C5253"/>
    <w:rsid w:val="007C616A"/>
    <w:rsid w:val="007C7DD2"/>
    <w:rsid w:val="007D08C5"/>
    <w:rsid w:val="007D38A0"/>
    <w:rsid w:val="007D4192"/>
    <w:rsid w:val="007D6E8A"/>
    <w:rsid w:val="007E157E"/>
    <w:rsid w:val="007E30FE"/>
    <w:rsid w:val="007E3C82"/>
    <w:rsid w:val="007E3E9F"/>
    <w:rsid w:val="007E6133"/>
    <w:rsid w:val="007E6576"/>
    <w:rsid w:val="007E7283"/>
    <w:rsid w:val="007F04BA"/>
    <w:rsid w:val="007F1F30"/>
    <w:rsid w:val="007F4019"/>
    <w:rsid w:val="007F501D"/>
    <w:rsid w:val="007F74E4"/>
    <w:rsid w:val="007F7A62"/>
    <w:rsid w:val="007F7AE9"/>
    <w:rsid w:val="00800FDD"/>
    <w:rsid w:val="0080146E"/>
    <w:rsid w:val="00802716"/>
    <w:rsid w:val="00805BB5"/>
    <w:rsid w:val="00805EFB"/>
    <w:rsid w:val="008077D7"/>
    <w:rsid w:val="008109F3"/>
    <w:rsid w:val="00812090"/>
    <w:rsid w:val="00813DF4"/>
    <w:rsid w:val="00815D31"/>
    <w:rsid w:val="008162A6"/>
    <w:rsid w:val="00817987"/>
    <w:rsid w:val="008222AB"/>
    <w:rsid w:val="00822428"/>
    <w:rsid w:val="008250CD"/>
    <w:rsid w:val="00825754"/>
    <w:rsid w:val="00825B55"/>
    <w:rsid w:val="00826461"/>
    <w:rsid w:val="00826515"/>
    <w:rsid w:val="00827B4A"/>
    <w:rsid w:val="00830580"/>
    <w:rsid w:val="0083199A"/>
    <w:rsid w:val="008326CC"/>
    <w:rsid w:val="008338BE"/>
    <w:rsid w:val="00833A4B"/>
    <w:rsid w:val="0083470F"/>
    <w:rsid w:val="00841287"/>
    <w:rsid w:val="0084185F"/>
    <w:rsid w:val="00842E25"/>
    <w:rsid w:val="00843700"/>
    <w:rsid w:val="0084485D"/>
    <w:rsid w:val="00845656"/>
    <w:rsid w:val="008472CB"/>
    <w:rsid w:val="00852039"/>
    <w:rsid w:val="00852C1D"/>
    <w:rsid w:val="00853322"/>
    <w:rsid w:val="00853BD9"/>
    <w:rsid w:val="00853DD8"/>
    <w:rsid w:val="0085426A"/>
    <w:rsid w:val="00854589"/>
    <w:rsid w:val="00854CD5"/>
    <w:rsid w:val="008552BB"/>
    <w:rsid w:val="00855A83"/>
    <w:rsid w:val="0085607B"/>
    <w:rsid w:val="00857867"/>
    <w:rsid w:val="008606E3"/>
    <w:rsid w:val="00864D25"/>
    <w:rsid w:val="00867451"/>
    <w:rsid w:val="00870CD5"/>
    <w:rsid w:val="0087201B"/>
    <w:rsid w:val="00872EDB"/>
    <w:rsid w:val="00873960"/>
    <w:rsid w:val="00876FFD"/>
    <w:rsid w:val="00881294"/>
    <w:rsid w:val="008822BB"/>
    <w:rsid w:val="0088240D"/>
    <w:rsid w:val="00885E98"/>
    <w:rsid w:val="00887D69"/>
    <w:rsid w:val="008901F6"/>
    <w:rsid w:val="00890853"/>
    <w:rsid w:val="00891315"/>
    <w:rsid w:val="00891DAA"/>
    <w:rsid w:val="008932F1"/>
    <w:rsid w:val="00893A00"/>
    <w:rsid w:val="00894E97"/>
    <w:rsid w:val="008A0AF6"/>
    <w:rsid w:val="008A1B50"/>
    <w:rsid w:val="008A2DD2"/>
    <w:rsid w:val="008A4513"/>
    <w:rsid w:val="008A4CEA"/>
    <w:rsid w:val="008A6022"/>
    <w:rsid w:val="008A6CC1"/>
    <w:rsid w:val="008A7C07"/>
    <w:rsid w:val="008B0EDD"/>
    <w:rsid w:val="008B1221"/>
    <w:rsid w:val="008B4AD8"/>
    <w:rsid w:val="008B573B"/>
    <w:rsid w:val="008B5A54"/>
    <w:rsid w:val="008B73BC"/>
    <w:rsid w:val="008C2421"/>
    <w:rsid w:val="008C5D2F"/>
    <w:rsid w:val="008C6F5E"/>
    <w:rsid w:val="008D029E"/>
    <w:rsid w:val="008D088B"/>
    <w:rsid w:val="008D3762"/>
    <w:rsid w:val="008D3CF5"/>
    <w:rsid w:val="008D403A"/>
    <w:rsid w:val="008D42F6"/>
    <w:rsid w:val="008D5482"/>
    <w:rsid w:val="008D5572"/>
    <w:rsid w:val="008D5AB9"/>
    <w:rsid w:val="008D5AFB"/>
    <w:rsid w:val="008D60CB"/>
    <w:rsid w:val="008D6C7F"/>
    <w:rsid w:val="008D7B91"/>
    <w:rsid w:val="008D7D6B"/>
    <w:rsid w:val="008E00E9"/>
    <w:rsid w:val="008E00F2"/>
    <w:rsid w:val="008E0210"/>
    <w:rsid w:val="008E1BF5"/>
    <w:rsid w:val="008E228D"/>
    <w:rsid w:val="008E2B9C"/>
    <w:rsid w:val="008E4BD8"/>
    <w:rsid w:val="008E4E20"/>
    <w:rsid w:val="008E783E"/>
    <w:rsid w:val="008F20D1"/>
    <w:rsid w:val="008F63DB"/>
    <w:rsid w:val="008F7D74"/>
    <w:rsid w:val="009001D7"/>
    <w:rsid w:val="0090350F"/>
    <w:rsid w:val="0090372F"/>
    <w:rsid w:val="009048A9"/>
    <w:rsid w:val="00904C83"/>
    <w:rsid w:val="00905A9D"/>
    <w:rsid w:val="0091171F"/>
    <w:rsid w:val="00911C2F"/>
    <w:rsid w:val="0091230F"/>
    <w:rsid w:val="00913821"/>
    <w:rsid w:val="0091689D"/>
    <w:rsid w:val="00920B94"/>
    <w:rsid w:val="0092108C"/>
    <w:rsid w:val="009235F8"/>
    <w:rsid w:val="0092398A"/>
    <w:rsid w:val="00924476"/>
    <w:rsid w:val="00924FDB"/>
    <w:rsid w:val="009265B0"/>
    <w:rsid w:val="00932912"/>
    <w:rsid w:val="00934FE2"/>
    <w:rsid w:val="00935E6C"/>
    <w:rsid w:val="00937A7D"/>
    <w:rsid w:val="00937F6A"/>
    <w:rsid w:val="00940908"/>
    <w:rsid w:val="00940E1A"/>
    <w:rsid w:val="009418C4"/>
    <w:rsid w:val="009428F2"/>
    <w:rsid w:val="0094449E"/>
    <w:rsid w:val="0094545B"/>
    <w:rsid w:val="00945BA3"/>
    <w:rsid w:val="009501BC"/>
    <w:rsid w:val="00954D08"/>
    <w:rsid w:val="009551D3"/>
    <w:rsid w:val="00956135"/>
    <w:rsid w:val="009564B5"/>
    <w:rsid w:val="00956DE8"/>
    <w:rsid w:val="00956EA0"/>
    <w:rsid w:val="00957D94"/>
    <w:rsid w:val="00960616"/>
    <w:rsid w:val="009607EE"/>
    <w:rsid w:val="00961774"/>
    <w:rsid w:val="00961BD6"/>
    <w:rsid w:val="00963025"/>
    <w:rsid w:val="00965965"/>
    <w:rsid w:val="009661C1"/>
    <w:rsid w:val="00966257"/>
    <w:rsid w:val="00966E6A"/>
    <w:rsid w:val="00971D52"/>
    <w:rsid w:val="00973812"/>
    <w:rsid w:val="00973C25"/>
    <w:rsid w:val="009746BC"/>
    <w:rsid w:val="009764FD"/>
    <w:rsid w:val="00976E21"/>
    <w:rsid w:val="0098149F"/>
    <w:rsid w:val="009818B9"/>
    <w:rsid w:val="00981B01"/>
    <w:rsid w:val="00982232"/>
    <w:rsid w:val="009829BB"/>
    <w:rsid w:val="009866ED"/>
    <w:rsid w:val="009873FD"/>
    <w:rsid w:val="009877AF"/>
    <w:rsid w:val="00990343"/>
    <w:rsid w:val="009904A0"/>
    <w:rsid w:val="00993933"/>
    <w:rsid w:val="009964B3"/>
    <w:rsid w:val="0099695B"/>
    <w:rsid w:val="00996BDE"/>
    <w:rsid w:val="009A2462"/>
    <w:rsid w:val="009A2EAD"/>
    <w:rsid w:val="009A3316"/>
    <w:rsid w:val="009A3A95"/>
    <w:rsid w:val="009A5C33"/>
    <w:rsid w:val="009A6837"/>
    <w:rsid w:val="009A75C4"/>
    <w:rsid w:val="009A7777"/>
    <w:rsid w:val="009B1407"/>
    <w:rsid w:val="009B2130"/>
    <w:rsid w:val="009B309C"/>
    <w:rsid w:val="009B31DB"/>
    <w:rsid w:val="009B542F"/>
    <w:rsid w:val="009B5B4B"/>
    <w:rsid w:val="009B65C8"/>
    <w:rsid w:val="009C282A"/>
    <w:rsid w:val="009C4897"/>
    <w:rsid w:val="009C5F41"/>
    <w:rsid w:val="009C77E3"/>
    <w:rsid w:val="009D065B"/>
    <w:rsid w:val="009D1876"/>
    <w:rsid w:val="009D38F1"/>
    <w:rsid w:val="009D454E"/>
    <w:rsid w:val="009D5A88"/>
    <w:rsid w:val="009E0285"/>
    <w:rsid w:val="009E18F9"/>
    <w:rsid w:val="009E2551"/>
    <w:rsid w:val="009E28CE"/>
    <w:rsid w:val="009E2D28"/>
    <w:rsid w:val="009E3F5B"/>
    <w:rsid w:val="009E453E"/>
    <w:rsid w:val="009F090B"/>
    <w:rsid w:val="009F0E54"/>
    <w:rsid w:val="009F2423"/>
    <w:rsid w:val="009F3B16"/>
    <w:rsid w:val="009F3C20"/>
    <w:rsid w:val="009F544F"/>
    <w:rsid w:val="009F6418"/>
    <w:rsid w:val="00A02EA1"/>
    <w:rsid w:val="00A046AA"/>
    <w:rsid w:val="00A0543C"/>
    <w:rsid w:val="00A0625C"/>
    <w:rsid w:val="00A115EB"/>
    <w:rsid w:val="00A124D4"/>
    <w:rsid w:val="00A160D2"/>
    <w:rsid w:val="00A169D0"/>
    <w:rsid w:val="00A20DF0"/>
    <w:rsid w:val="00A225F7"/>
    <w:rsid w:val="00A27FEC"/>
    <w:rsid w:val="00A32901"/>
    <w:rsid w:val="00A33A29"/>
    <w:rsid w:val="00A36B57"/>
    <w:rsid w:val="00A36EDB"/>
    <w:rsid w:val="00A40FCE"/>
    <w:rsid w:val="00A413C5"/>
    <w:rsid w:val="00A42014"/>
    <w:rsid w:val="00A42167"/>
    <w:rsid w:val="00A45881"/>
    <w:rsid w:val="00A46315"/>
    <w:rsid w:val="00A4773B"/>
    <w:rsid w:val="00A51800"/>
    <w:rsid w:val="00A52846"/>
    <w:rsid w:val="00A52CF5"/>
    <w:rsid w:val="00A53957"/>
    <w:rsid w:val="00A54712"/>
    <w:rsid w:val="00A54EA0"/>
    <w:rsid w:val="00A6022F"/>
    <w:rsid w:val="00A60EF9"/>
    <w:rsid w:val="00A618BA"/>
    <w:rsid w:val="00A627CB"/>
    <w:rsid w:val="00A64797"/>
    <w:rsid w:val="00A649E9"/>
    <w:rsid w:val="00A64A16"/>
    <w:rsid w:val="00A66530"/>
    <w:rsid w:val="00A66D43"/>
    <w:rsid w:val="00A7229D"/>
    <w:rsid w:val="00A73040"/>
    <w:rsid w:val="00A73E64"/>
    <w:rsid w:val="00A74F2B"/>
    <w:rsid w:val="00A755A9"/>
    <w:rsid w:val="00A7560D"/>
    <w:rsid w:val="00A75AE9"/>
    <w:rsid w:val="00A80D87"/>
    <w:rsid w:val="00A826D2"/>
    <w:rsid w:val="00A84D70"/>
    <w:rsid w:val="00A84DF2"/>
    <w:rsid w:val="00A861E9"/>
    <w:rsid w:val="00A91881"/>
    <w:rsid w:val="00A92CDA"/>
    <w:rsid w:val="00A95DF5"/>
    <w:rsid w:val="00A9731A"/>
    <w:rsid w:val="00A97BD5"/>
    <w:rsid w:val="00AA0578"/>
    <w:rsid w:val="00AA1007"/>
    <w:rsid w:val="00AA198D"/>
    <w:rsid w:val="00AA1D04"/>
    <w:rsid w:val="00AA1EFC"/>
    <w:rsid w:val="00AA27CB"/>
    <w:rsid w:val="00AA29A7"/>
    <w:rsid w:val="00AA377E"/>
    <w:rsid w:val="00AA6C17"/>
    <w:rsid w:val="00AA722C"/>
    <w:rsid w:val="00AB0B7D"/>
    <w:rsid w:val="00AB1264"/>
    <w:rsid w:val="00AB24AD"/>
    <w:rsid w:val="00AB3A3C"/>
    <w:rsid w:val="00AB4EA6"/>
    <w:rsid w:val="00AB56F5"/>
    <w:rsid w:val="00AB57A1"/>
    <w:rsid w:val="00AB7ACC"/>
    <w:rsid w:val="00AB7CCD"/>
    <w:rsid w:val="00AC2685"/>
    <w:rsid w:val="00AC4FF1"/>
    <w:rsid w:val="00AC52B5"/>
    <w:rsid w:val="00AC5696"/>
    <w:rsid w:val="00AC6F01"/>
    <w:rsid w:val="00AC7C66"/>
    <w:rsid w:val="00AD0A38"/>
    <w:rsid w:val="00AD0C15"/>
    <w:rsid w:val="00AD1D5D"/>
    <w:rsid w:val="00AD3A3F"/>
    <w:rsid w:val="00AD40BF"/>
    <w:rsid w:val="00AD432D"/>
    <w:rsid w:val="00AD5F68"/>
    <w:rsid w:val="00AD71B2"/>
    <w:rsid w:val="00AE08B1"/>
    <w:rsid w:val="00AE40E6"/>
    <w:rsid w:val="00AE57C5"/>
    <w:rsid w:val="00AE65D1"/>
    <w:rsid w:val="00AE6D92"/>
    <w:rsid w:val="00AF1EEA"/>
    <w:rsid w:val="00AF384D"/>
    <w:rsid w:val="00AF3A75"/>
    <w:rsid w:val="00AF4CE9"/>
    <w:rsid w:val="00AF5D85"/>
    <w:rsid w:val="00B0054E"/>
    <w:rsid w:val="00B076EB"/>
    <w:rsid w:val="00B16A74"/>
    <w:rsid w:val="00B16E86"/>
    <w:rsid w:val="00B232C9"/>
    <w:rsid w:val="00B238B9"/>
    <w:rsid w:val="00B24026"/>
    <w:rsid w:val="00B264F5"/>
    <w:rsid w:val="00B2734C"/>
    <w:rsid w:val="00B2761E"/>
    <w:rsid w:val="00B340E3"/>
    <w:rsid w:val="00B350E6"/>
    <w:rsid w:val="00B403A7"/>
    <w:rsid w:val="00B411BD"/>
    <w:rsid w:val="00B4252D"/>
    <w:rsid w:val="00B436F1"/>
    <w:rsid w:val="00B4515B"/>
    <w:rsid w:val="00B45E66"/>
    <w:rsid w:val="00B516B0"/>
    <w:rsid w:val="00B51D23"/>
    <w:rsid w:val="00B5616F"/>
    <w:rsid w:val="00B567F1"/>
    <w:rsid w:val="00B60AFE"/>
    <w:rsid w:val="00B61C71"/>
    <w:rsid w:val="00B625D7"/>
    <w:rsid w:val="00B62671"/>
    <w:rsid w:val="00B63BEC"/>
    <w:rsid w:val="00B663BE"/>
    <w:rsid w:val="00B66A42"/>
    <w:rsid w:val="00B671A0"/>
    <w:rsid w:val="00B702F8"/>
    <w:rsid w:val="00B70A86"/>
    <w:rsid w:val="00B714D0"/>
    <w:rsid w:val="00B722C3"/>
    <w:rsid w:val="00B73470"/>
    <w:rsid w:val="00B748D2"/>
    <w:rsid w:val="00B76616"/>
    <w:rsid w:val="00B7666B"/>
    <w:rsid w:val="00B83A46"/>
    <w:rsid w:val="00B853AF"/>
    <w:rsid w:val="00B86B65"/>
    <w:rsid w:val="00B9006D"/>
    <w:rsid w:val="00B9034C"/>
    <w:rsid w:val="00B90B13"/>
    <w:rsid w:val="00B91903"/>
    <w:rsid w:val="00B91F8A"/>
    <w:rsid w:val="00B96F09"/>
    <w:rsid w:val="00BA10B8"/>
    <w:rsid w:val="00BA19DF"/>
    <w:rsid w:val="00BA3377"/>
    <w:rsid w:val="00BA3B0A"/>
    <w:rsid w:val="00BA3E40"/>
    <w:rsid w:val="00BA4B3C"/>
    <w:rsid w:val="00BA6ACD"/>
    <w:rsid w:val="00BB1811"/>
    <w:rsid w:val="00BB4C98"/>
    <w:rsid w:val="00BB59ED"/>
    <w:rsid w:val="00BB5C4E"/>
    <w:rsid w:val="00BB683F"/>
    <w:rsid w:val="00BC4638"/>
    <w:rsid w:val="00BC517F"/>
    <w:rsid w:val="00BC75B2"/>
    <w:rsid w:val="00BC7F45"/>
    <w:rsid w:val="00BD0CDA"/>
    <w:rsid w:val="00BD12DA"/>
    <w:rsid w:val="00BD16CD"/>
    <w:rsid w:val="00BD1DF8"/>
    <w:rsid w:val="00BD2A3C"/>
    <w:rsid w:val="00BD2EA3"/>
    <w:rsid w:val="00BD43E6"/>
    <w:rsid w:val="00BD4D88"/>
    <w:rsid w:val="00BD6C52"/>
    <w:rsid w:val="00BE1142"/>
    <w:rsid w:val="00BE2B52"/>
    <w:rsid w:val="00BE4B04"/>
    <w:rsid w:val="00BE4EDC"/>
    <w:rsid w:val="00BE5724"/>
    <w:rsid w:val="00BF5A32"/>
    <w:rsid w:val="00BF6820"/>
    <w:rsid w:val="00BF7299"/>
    <w:rsid w:val="00BF73D3"/>
    <w:rsid w:val="00C04EF1"/>
    <w:rsid w:val="00C04F50"/>
    <w:rsid w:val="00C052E2"/>
    <w:rsid w:val="00C10D19"/>
    <w:rsid w:val="00C11336"/>
    <w:rsid w:val="00C1457A"/>
    <w:rsid w:val="00C14B68"/>
    <w:rsid w:val="00C15027"/>
    <w:rsid w:val="00C152AB"/>
    <w:rsid w:val="00C15454"/>
    <w:rsid w:val="00C15FCA"/>
    <w:rsid w:val="00C16EDA"/>
    <w:rsid w:val="00C16EE8"/>
    <w:rsid w:val="00C204FF"/>
    <w:rsid w:val="00C27772"/>
    <w:rsid w:val="00C30239"/>
    <w:rsid w:val="00C31180"/>
    <w:rsid w:val="00C324E8"/>
    <w:rsid w:val="00C35619"/>
    <w:rsid w:val="00C36511"/>
    <w:rsid w:val="00C36961"/>
    <w:rsid w:val="00C36C0C"/>
    <w:rsid w:val="00C372A7"/>
    <w:rsid w:val="00C41DE0"/>
    <w:rsid w:val="00C438B6"/>
    <w:rsid w:val="00C442C2"/>
    <w:rsid w:val="00C450B5"/>
    <w:rsid w:val="00C46202"/>
    <w:rsid w:val="00C46DE3"/>
    <w:rsid w:val="00C473F0"/>
    <w:rsid w:val="00C50377"/>
    <w:rsid w:val="00C5143D"/>
    <w:rsid w:val="00C51A9F"/>
    <w:rsid w:val="00C51C72"/>
    <w:rsid w:val="00C54D8F"/>
    <w:rsid w:val="00C57019"/>
    <w:rsid w:val="00C608A2"/>
    <w:rsid w:val="00C608F9"/>
    <w:rsid w:val="00C61046"/>
    <w:rsid w:val="00C66020"/>
    <w:rsid w:val="00C669F9"/>
    <w:rsid w:val="00C6702C"/>
    <w:rsid w:val="00C67132"/>
    <w:rsid w:val="00C70233"/>
    <w:rsid w:val="00C70FC8"/>
    <w:rsid w:val="00C72EC7"/>
    <w:rsid w:val="00C73971"/>
    <w:rsid w:val="00C742F0"/>
    <w:rsid w:val="00C74A91"/>
    <w:rsid w:val="00C74F12"/>
    <w:rsid w:val="00C75A91"/>
    <w:rsid w:val="00C77071"/>
    <w:rsid w:val="00C774FD"/>
    <w:rsid w:val="00C77C5C"/>
    <w:rsid w:val="00C77FF6"/>
    <w:rsid w:val="00C82163"/>
    <w:rsid w:val="00C83263"/>
    <w:rsid w:val="00C83CD6"/>
    <w:rsid w:val="00C85134"/>
    <w:rsid w:val="00C8551A"/>
    <w:rsid w:val="00C87BC9"/>
    <w:rsid w:val="00C9046D"/>
    <w:rsid w:val="00C90876"/>
    <w:rsid w:val="00C90B3D"/>
    <w:rsid w:val="00C92283"/>
    <w:rsid w:val="00C9359E"/>
    <w:rsid w:val="00C93C58"/>
    <w:rsid w:val="00C93CB6"/>
    <w:rsid w:val="00C944D7"/>
    <w:rsid w:val="00C94AC2"/>
    <w:rsid w:val="00C95D7C"/>
    <w:rsid w:val="00C96161"/>
    <w:rsid w:val="00C96F07"/>
    <w:rsid w:val="00CA1AC7"/>
    <w:rsid w:val="00CA1CA6"/>
    <w:rsid w:val="00CA5052"/>
    <w:rsid w:val="00CA50B2"/>
    <w:rsid w:val="00CA53A3"/>
    <w:rsid w:val="00CA7BBF"/>
    <w:rsid w:val="00CA7DA5"/>
    <w:rsid w:val="00CB112D"/>
    <w:rsid w:val="00CB1BC7"/>
    <w:rsid w:val="00CB601E"/>
    <w:rsid w:val="00CB61CB"/>
    <w:rsid w:val="00CC0F3F"/>
    <w:rsid w:val="00CC25BD"/>
    <w:rsid w:val="00CC5E62"/>
    <w:rsid w:val="00CC65CE"/>
    <w:rsid w:val="00CC7D95"/>
    <w:rsid w:val="00CD1117"/>
    <w:rsid w:val="00CD1C12"/>
    <w:rsid w:val="00CD3533"/>
    <w:rsid w:val="00CD4DDD"/>
    <w:rsid w:val="00CD734B"/>
    <w:rsid w:val="00CD7632"/>
    <w:rsid w:val="00CE04E3"/>
    <w:rsid w:val="00CE49B3"/>
    <w:rsid w:val="00CE55A7"/>
    <w:rsid w:val="00CE5F35"/>
    <w:rsid w:val="00CE6FB4"/>
    <w:rsid w:val="00CF1815"/>
    <w:rsid w:val="00CF3479"/>
    <w:rsid w:val="00CF4B3B"/>
    <w:rsid w:val="00CF4E9B"/>
    <w:rsid w:val="00CF696C"/>
    <w:rsid w:val="00D01625"/>
    <w:rsid w:val="00D0190C"/>
    <w:rsid w:val="00D01CA9"/>
    <w:rsid w:val="00D02FA4"/>
    <w:rsid w:val="00D03837"/>
    <w:rsid w:val="00D04F38"/>
    <w:rsid w:val="00D06B73"/>
    <w:rsid w:val="00D10441"/>
    <w:rsid w:val="00D11232"/>
    <w:rsid w:val="00D1438E"/>
    <w:rsid w:val="00D1526D"/>
    <w:rsid w:val="00D16136"/>
    <w:rsid w:val="00D162D9"/>
    <w:rsid w:val="00D20888"/>
    <w:rsid w:val="00D2097F"/>
    <w:rsid w:val="00D212AD"/>
    <w:rsid w:val="00D21665"/>
    <w:rsid w:val="00D225D1"/>
    <w:rsid w:val="00D23EF7"/>
    <w:rsid w:val="00D246C7"/>
    <w:rsid w:val="00D31832"/>
    <w:rsid w:val="00D3373E"/>
    <w:rsid w:val="00D33B90"/>
    <w:rsid w:val="00D34FA1"/>
    <w:rsid w:val="00D377C0"/>
    <w:rsid w:val="00D4015E"/>
    <w:rsid w:val="00D41B69"/>
    <w:rsid w:val="00D41D87"/>
    <w:rsid w:val="00D42926"/>
    <w:rsid w:val="00D508B7"/>
    <w:rsid w:val="00D51421"/>
    <w:rsid w:val="00D5182F"/>
    <w:rsid w:val="00D52203"/>
    <w:rsid w:val="00D5221A"/>
    <w:rsid w:val="00D54289"/>
    <w:rsid w:val="00D55753"/>
    <w:rsid w:val="00D56EAD"/>
    <w:rsid w:val="00D5706D"/>
    <w:rsid w:val="00D57764"/>
    <w:rsid w:val="00D614DD"/>
    <w:rsid w:val="00D61658"/>
    <w:rsid w:val="00D61AFB"/>
    <w:rsid w:val="00D61B8C"/>
    <w:rsid w:val="00D61DD1"/>
    <w:rsid w:val="00D61DF4"/>
    <w:rsid w:val="00D65F31"/>
    <w:rsid w:val="00D710FD"/>
    <w:rsid w:val="00D71E38"/>
    <w:rsid w:val="00D73D9E"/>
    <w:rsid w:val="00D7508A"/>
    <w:rsid w:val="00D75431"/>
    <w:rsid w:val="00D77C22"/>
    <w:rsid w:val="00D82B9E"/>
    <w:rsid w:val="00D85ED7"/>
    <w:rsid w:val="00D87863"/>
    <w:rsid w:val="00D90917"/>
    <w:rsid w:val="00D91E24"/>
    <w:rsid w:val="00D932B8"/>
    <w:rsid w:val="00D93463"/>
    <w:rsid w:val="00D94FF6"/>
    <w:rsid w:val="00D95612"/>
    <w:rsid w:val="00D95879"/>
    <w:rsid w:val="00D96FDB"/>
    <w:rsid w:val="00DA1A68"/>
    <w:rsid w:val="00DA1EA3"/>
    <w:rsid w:val="00DB0145"/>
    <w:rsid w:val="00DB063C"/>
    <w:rsid w:val="00DB1970"/>
    <w:rsid w:val="00DB5605"/>
    <w:rsid w:val="00DB6C49"/>
    <w:rsid w:val="00DB766C"/>
    <w:rsid w:val="00DC0C56"/>
    <w:rsid w:val="00DC2CFD"/>
    <w:rsid w:val="00DC3ABB"/>
    <w:rsid w:val="00DC4791"/>
    <w:rsid w:val="00DC6F48"/>
    <w:rsid w:val="00DC75B1"/>
    <w:rsid w:val="00DD0B29"/>
    <w:rsid w:val="00DD148F"/>
    <w:rsid w:val="00DD3E7A"/>
    <w:rsid w:val="00DD5B03"/>
    <w:rsid w:val="00DD606D"/>
    <w:rsid w:val="00DD6514"/>
    <w:rsid w:val="00DE209B"/>
    <w:rsid w:val="00DE29AD"/>
    <w:rsid w:val="00DE5944"/>
    <w:rsid w:val="00DE5A18"/>
    <w:rsid w:val="00DE7C23"/>
    <w:rsid w:val="00DF0204"/>
    <w:rsid w:val="00DF0244"/>
    <w:rsid w:val="00DF1165"/>
    <w:rsid w:val="00DF1CA6"/>
    <w:rsid w:val="00DF2DF4"/>
    <w:rsid w:val="00DF3542"/>
    <w:rsid w:val="00DF6148"/>
    <w:rsid w:val="00DF683E"/>
    <w:rsid w:val="00DF69F3"/>
    <w:rsid w:val="00E002EC"/>
    <w:rsid w:val="00E007DF"/>
    <w:rsid w:val="00E012DD"/>
    <w:rsid w:val="00E03679"/>
    <w:rsid w:val="00E03FCB"/>
    <w:rsid w:val="00E04C60"/>
    <w:rsid w:val="00E04E06"/>
    <w:rsid w:val="00E05E22"/>
    <w:rsid w:val="00E068CC"/>
    <w:rsid w:val="00E06CE9"/>
    <w:rsid w:val="00E078F7"/>
    <w:rsid w:val="00E07ECF"/>
    <w:rsid w:val="00E107A1"/>
    <w:rsid w:val="00E11C92"/>
    <w:rsid w:val="00E1216E"/>
    <w:rsid w:val="00E1221D"/>
    <w:rsid w:val="00E14B8A"/>
    <w:rsid w:val="00E25B3F"/>
    <w:rsid w:val="00E274A2"/>
    <w:rsid w:val="00E27D99"/>
    <w:rsid w:val="00E30130"/>
    <w:rsid w:val="00E301D5"/>
    <w:rsid w:val="00E30BBC"/>
    <w:rsid w:val="00E3206C"/>
    <w:rsid w:val="00E32942"/>
    <w:rsid w:val="00E32DFD"/>
    <w:rsid w:val="00E353F3"/>
    <w:rsid w:val="00E412C9"/>
    <w:rsid w:val="00E43DF1"/>
    <w:rsid w:val="00E44E2A"/>
    <w:rsid w:val="00E46884"/>
    <w:rsid w:val="00E46A2D"/>
    <w:rsid w:val="00E47689"/>
    <w:rsid w:val="00E476AA"/>
    <w:rsid w:val="00E51559"/>
    <w:rsid w:val="00E51D3A"/>
    <w:rsid w:val="00E5323C"/>
    <w:rsid w:val="00E55EC5"/>
    <w:rsid w:val="00E56EB5"/>
    <w:rsid w:val="00E60631"/>
    <w:rsid w:val="00E61781"/>
    <w:rsid w:val="00E62A0B"/>
    <w:rsid w:val="00E62E7E"/>
    <w:rsid w:val="00E655B3"/>
    <w:rsid w:val="00E6686F"/>
    <w:rsid w:val="00E67706"/>
    <w:rsid w:val="00E70F17"/>
    <w:rsid w:val="00E7129F"/>
    <w:rsid w:val="00E7188B"/>
    <w:rsid w:val="00E71FCE"/>
    <w:rsid w:val="00E72F42"/>
    <w:rsid w:val="00E73D36"/>
    <w:rsid w:val="00E764FE"/>
    <w:rsid w:val="00E80258"/>
    <w:rsid w:val="00E82FB6"/>
    <w:rsid w:val="00E832A3"/>
    <w:rsid w:val="00E83A0E"/>
    <w:rsid w:val="00E83E96"/>
    <w:rsid w:val="00E8584D"/>
    <w:rsid w:val="00E85E22"/>
    <w:rsid w:val="00E86A09"/>
    <w:rsid w:val="00E87DA3"/>
    <w:rsid w:val="00E905DA"/>
    <w:rsid w:val="00E90AA0"/>
    <w:rsid w:val="00E91659"/>
    <w:rsid w:val="00E92954"/>
    <w:rsid w:val="00E9387E"/>
    <w:rsid w:val="00E9490E"/>
    <w:rsid w:val="00E97562"/>
    <w:rsid w:val="00E975BC"/>
    <w:rsid w:val="00EA0AF2"/>
    <w:rsid w:val="00EA2252"/>
    <w:rsid w:val="00EA316A"/>
    <w:rsid w:val="00EA566B"/>
    <w:rsid w:val="00EA566C"/>
    <w:rsid w:val="00EA567F"/>
    <w:rsid w:val="00EB1C00"/>
    <w:rsid w:val="00EB22A0"/>
    <w:rsid w:val="00EB4427"/>
    <w:rsid w:val="00EB4584"/>
    <w:rsid w:val="00EB734D"/>
    <w:rsid w:val="00EB73F2"/>
    <w:rsid w:val="00EC08A1"/>
    <w:rsid w:val="00EC138A"/>
    <w:rsid w:val="00EC21DF"/>
    <w:rsid w:val="00EC2455"/>
    <w:rsid w:val="00EC50F1"/>
    <w:rsid w:val="00EC6344"/>
    <w:rsid w:val="00EC7BAF"/>
    <w:rsid w:val="00ED066E"/>
    <w:rsid w:val="00ED11C6"/>
    <w:rsid w:val="00ED16DB"/>
    <w:rsid w:val="00ED3315"/>
    <w:rsid w:val="00ED5767"/>
    <w:rsid w:val="00ED6828"/>
    <w:rsid w:val="00ED7BDA"/>
    <w:rsid w:val="00EE08A3"/>
    <w:rsid w:val="00EE092F"/>
    <w:rsid w:val="00EE1C5B"/>
    <w:rsid w:val="00EE276D"/>
    <w:rsid w:val="00EE434D"/>
    <w:rsid w:val="00EE6686"/>
    <w:rsid w:val="00EE7CE7"/>
    <w:rsid w:val="00EF1368"/>
    <w:rsid w:val="00EF3D35"/>
    <w:rsid w:val="00EF4616"/>
    <w:rsid w:val="00EF48A1"/>
    <w:rsid w:val="00EF4F11"/>
    <w:rsid w:val="00F005CE"/>
    <w:rsid w:val="00F02011"/>
    <w:rsid w:val="00F02746"/>
    <w:rsid w:val="00F02CA0"/>
    <w:rsid w:val="00F03456"/>
    <w:rsid w:val="00F036AA"/>
    <w:rsid w:val="00F046AC"/>
    <w:rsid w:val="00F0527E"/>
    <w:rsid w:val="00F0699C"/>
    <w:rsid w:val="00F069A8"/>
    <w:rsid w:val="00F07395"/>
    <w:rsid w:val="00F1484A"/>
    <w:rsid w:val="00F2026E"/>
    <w:rsid w:val="00F2031A"/>
    <w:rsid w:val="00F20B1A"/>
    <w:rsid w:val="00F22395"/>
    <w:rsid w:val="00F22825"/>
    <w:rsid w:val="00F24E7C"/>
    <w:rsid w:val="00F26645"/>
    <w:rsid w:val="00F311D6"/>
    <w:rsid w:val="00F31EBF"/>
    <w:rsid w:val="00F35C21"/>
    <w:rsid w:val="00F37E3F"/>
    <w:rsid w:val="00F41473"/>
    <w:rsid w:val="00F41B5A"/>
    <w:rsid w:val="00F42D75"/>
    <w:rsid w:val="00F44F42"/>
    <w:rsid w:val="00F46661"/>
    <w:rsid w:val="00F513A1"/>
    <w:rsid w:val="00F54B53"/>
    <w:rsid w:val="00F55F7E"/>
    <w:rsid w:val="00F56985"/>
    <w:rsid w:val="00F6457A"/>
    <w:rsid w:val="00F647A5"/>
    <w:rsid w:val="00F64FE3"/>
    <w:rsid w:val="00F67E5D"/>
    <w:rsid w:val="00F71385"/>
    <w:rsid w:val="00F72B33"/>
    <w:rsid w:val="00F74910"/>
    <w:rsid w:val="00F761CB"/>
    <w:rsid w:val="00F80115"/>
    <w:rsid w:val="00F802B5"/>
    <w:rsid w:val="00F8265B"/>
    <w:rsid w:val="00F84175"/>
    <w:rsid w:val="00F8543E"/>
    <w:rsid w:val="00F86C46"/>
    <w:rsid w:val="00F86C7F"/>
    <w:rsid w:val="00F87EAA"/>
    <w:rsid w:val="00F91BB3"/>
    <w:rsid w:val="00F9360B"/>
    <w:rsid w:val="00F93BBD"/>
    <w:rsid w:val="00F94E98"/>
    <w:rsid w:val="00F97376"/>
    <w:rsid w:val="00FA003C"/>
    <w:rsid w:val="00FA3BAC"/>
    <w:rsid w:val="00FA44FB"/>
    <w:rsid w:val="00FA4B68"/>
    <w:rsid w:val="00FA5763"/>
    <w:rsid w:val="00FA6AB7"/>
    <w:rsid w:val="00FA74E6"/>
    <w:rsid w:val="00FB230B"/>
    <w:rsid w:val="00FB32FC"/>
    <w:rsid w:val="00FB3325"/>
    <w:rsid w:val="00FC0C81"/>
    <w:rsid w:val="00FC168B"/>
    <w:rsid w:val="00FC5B24"/>
    <w:rsid w:val="00FC70B6"/>
    <w:rsid w:val="00FC71DF"/>
    <w:rsid w:val="00FD0F10"/>
    <w:rsid w:val="00FD447F"/>
    <w:rsid w:val="00FE09EA"/>
    <w:rsid w:val="00FE0BB7"/>
    <w:rsid w:val="00FE14B2"/>
    <w:rsid w:val="00FE2651"/>
    <w:rsid w:val="00FE2F43"/>
    <w:rsid w:val="00FE3083"/>
    <w:rsid w:val="00FE41CC"/>
    <w:rsid w:val="00FE5C20"/>
    <w:rsid w:val="00FE7A29"/>
    <w:rsid w:val="00FF1A07"/>
    <w:rsid w:val="00FF1C0F"/>
    <w:rsid w:val="00FF1C23"/>
    <w:rsid w:val="00FF276A"/>
    <w:rsid w:val="00FF3306"/>
    <w:rsid w:val="00FF357E"/>
    <w:rsid w:val="00FF51FE"/>
    <w:rsid w:val="00FF5A4C"/>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6AA"/>
    <w:rPr>
      <w:sz w:val="28"/>
      <w:szCs w:val="28"/>
    </w:rPr>
  </w:style>
  <w:style w:type="paragraph" w:styleId="2">
    <w:name w:val="heading 2"/>
    <w:basedOn w:val="a"/>
    <w:next w:val="a"/>
    <w:link w:val="20"/>
    <w:semiHidden/>
    <w:unhideWhenUsed/>
    <w:qFormat/>
    <w:rsid w:val="00C742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9428F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428F2"/>
  </w:style>
  <w:style w:type="character" w:styleId="a3">
    <w:name w:val="Hyperlink"/>
    <w:basedOn w:val="a0"/>
    <w:unhideWhenUsed/>
    <w:rsid w:val="007C41AC"/>
    <w:rPr>
      <w:color w:val="0000FF"/>
      <w:u w:val="single"/>
    </w:rPr>
  </w:style>
  <w:style w:type="paragraph" w:customStyle="1" w:styleId="ConsPlusNormal">
    <w:name w:val="ConsPlusNormal"/>
    <w:rsid w:val="008D5572"/>
    <w:pPr>
      <w:autoSpaceDE w:val="0"/>
      <w:autoSpaceDN w:val="0"/>
      <w:adjustRightInd w:val="0"/>
    </w:pPr>
    <w:rPr>
      <w:sz w:val="28"/>
      <w:szCs w:val="28"/>
    </w:rPr>
  </w:style>
  <w:style w:type="paragraph" w:styleId="a4">
    <w:name w:val="Normal (Web)"/>
    <w:basedOn w:val="a"/>
    <w:uiPriority w:val="99"/>
    <w:rsid w:val="00C11336"/>
    <w:pPr>
      <w:spacing w:before="100" w:beforeAutospacing="1" w:after="100" w:afterAutospacing="1"/>
    </w:pPr>
    <w:rPr>
      <w:sz w:val="24"/>
      <w:szCs w:val="24"/>
    </w:rPr>
  </w:style>
  <w:style w:type="character" w:customStyle="1" w:styleId="30">
    <w:name w:val="Заголовок 3 Знак"/>
    <w:basedOn w:val="a0"/>
    <w:link w:val="3"/>
    <w:rsid w:val="00C11336"/>
    <w:rPr>
      <w:b/>
      <w:bCs/>
      <w:sz w:val="27"/>
      <w:szCs w:val="27"/>
    </w:rPr>
  </w:style>
  <w:style w:type="table" w:styleId="a5">
    <w:name w:val="Table Grid"/>
    <w:basedOn w:val="a1"/>
    <w:rsid w:val="00FB33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qFormat/>
    <w:rsid w:val="00E068CC"/>
    <w:pPr>
      <w:suppressAutoHyphens/>
      <w:ind w:left="708"/>
    </w:pPr>
    <w:rPr>
      <w:kern w:val="2"/>
      <w:sz w:val="24"/>
      <w:szCs w:val="24"/>
      <w:lang w:eastAsia="ar-SA"/>
    </w:rPr>
  </w:style>
  <w:style w:type="paragraph" w:styleId="a7">
    <w:name w:val="Balloon Text"/>
    <w:basedOn w:val="a"/>
    <w:link w:val="a8"/>
    <w:rsid w:val="00110BAB"/>
    <w:rPr>
      <w:rFonts w:ascii="Tahoma" w:hAnsi="Tahoma" w:cs="Tahoma"/>
      <w:sz w:val="16"/>
      <w:szCs w:val="16"/>
    </w:rPr>
  </w:style>
  <w:style w:type="character" w:customStyle="1" w:styleId="a8">
    <w:name w:val="Текст выноски Знак"/>
    <w:basedOn w:val="a0"/>
    <w:link w:val="a7"/>
    <w:rsid w:val="00110BAB"/>
    <w:rPr>
      <w:rFonts w:ascii="Tahoma" w:hAnsi="Tahoma" w:cs="Tahoma"/>
      <w:sz w:val="16"/>
      <w:szCs w:val="16"/>
    </w:rPr>
  </w:style>
  <w:style w:type="character" w:customStyle="1" w:styleId="20">
    <w:name w:val="Заголовок 2 Знак"/>
    <w:basedOn w:val="a0"/>
    <w:link w:val="2"/>
    <w:semiHidden/>
    <w:rsid w:val="00C742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6AA"/>
    <w:rPr>
      <w:sz w:val="28"/>
      <w:szCs w:val="28"/>
    </w:rPr>
  </w:style>
  <w:style w:type="paragraph" w:styleId="2">
    <w:name w:val="heading 2"/>
    <w:basedOn w:val="a"/>
    <w:next w:val="a"/>
    <w:link w:val="20"/>
    <w:semiHidden/>
    <w:unhideWhenUsed/>
    <w:qFormat/>
    <w:rsid w:val="00C742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9428F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428F2"/>
  </w:style>
  <w:style w:type="character" w:styleId="a3">
    <w:name w:val="Hyperlink"/>
    <w:basedOn w:val="a0"/>
    <w:unhideWhenUsed/>
    <w:rsid w:val="007C41AC"/>
    <w:rPr>
      <w:color w:val="0000FF"/>
      <w:u w:val="single"/>
    </w:rPr>
  </w:style>
  <w:style w:type="paragraph" w:customStyle="1" w:styleId="ConsPlusNormal">
    <w:name w:val="ConsPlusNormal"/>
    <w:rsid w:val="008D5572"/>
    <w:pPr>
      <w:autoSpaceDE w:val="0"/>
      <w:autoSpaceDN w:val="0"/>
      <w:adjustRightInd w:val="0"/>
    </w:pPr>
    <w:rPr>
      <w:sz w:val="28"/>
      <w:szCs w:val="28"/>
    </w:rPr>
  </w:style>
  <w:style w:type="paragraph" w:styleId="a4">
    <w:name w:val="Normal (Web)"/>
    <w:basedOn w:val="a"/>
    <w:uiPriority w:val="99"/>
    <w:rsid w:val="00C11336"/>
    <w:pPr>
      <w:spacing w:before="100" w:beforeAutospacing="1" w:after="100" w:afterAutospacing="1"/>
    </w:pPr>
    <w:rPr>
      <w:sz w:val="24"/>
      <w:szCs w:val="24"/>
    </w:rPr>
  </w:style>
  <w:style w:type="character" w:customStyle="1" w:styleId="30">
    <w:name w:val="Заголовок 3 Знак"/>
    <w:basedOn w:val="a0"/>
    <w:link w:val="3"/>
    <w:rsid w:val="00C11336"/>
    <w:rPr>
      <w:b/>
      <w:bCs/>
      <w:sz w:val="27"/>
      <w:szCs w:val="27"/>
    </w:rPr>
  </w:style>
  <w:style w:type="table" w:styleId="a5">
    <w:name w:val="Table Grid"/>
    <w:basedOn w:val="a1"/>
    <w:rsid w:val="00FB33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qFormat/>
    <w:rsid w:val="00E068CC"/>
    <w:pPr>
      <w:suppressAutoHyphens/>
      <w:ind w:left="708"/>
    </w:pPr>
    <w:rPr>
      <w:kern w:val="2"/>
      <w:sz w:val="24"/>
      <w:szCs w:val="24"/>
      <w:lang w:eastAsia="ar-SA"/>
    </w:rPr>
  </w:style>
  <w:style w:type="paragraph" w:styleId="a7">
    <w:name w:val="Balloon Text"/>
    <w:basedOn w:val="a"/>
    <w:link w:val="a8"/>
    <w:rsid w:val="00110BAB"/>
    <w:rPr>
      <w:rFonts w:ascii="Tahoma" w:hAnsi="Tahoma" w:cs="Tahoma"/>
      <w:sz w:val="16"/>
      <w:szCs w:val="16"/>
    </w:rPr>
  </w:style>
  <w:style w:type="character" w:customStyle="1" w:styleId="a8">
    <w:name w:val="Текст выноски Знак"/>
    <w:basedOn w:val="a0"/>
    <w:link w:val="a7"/>
    <w:rsid w:val="00110BAB"/>
    <w:rPr>
      <w:rFonts w:ascii="Tahoma" w:hAnsi="Tahoma" w:cs="Tahoma"/>
      <w:sz w:val="16"/>
      <w:szCs w:val="16"/>
    </w:rPr>
  </w:style>
  <w:style w:type="character" w:customStyle="1" w:styleId="20">
    <w:name w:val="Заголовок 2 Знак"/>
    <w:basedOn w:val="a0"/>
    <w:link w:val="2"/>
    <w:semiHidden/>
    <w:rsid w:val="00C742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509">
      <w:bodyDiv w:val="1"/>
      <w:marLeft w:val="0"/>
      <w:marRight w:val="0"/>
      <w:marTop w:val="0"/>
      <w:marBottom w:val="0"/>
      <w:divBdr>
        <w:top w:val="none" w:sz="0" w:space="0" w:color="auto"/>
        <w:left w:val="none" w:sz="0" w:space="0" w:color="auto"/>
        <w:bottom w:val="none" w:sz="0" w:space="0" w:color="auto"/>
        <w:right w:val="none" w:sz="0" w:space="0" w:color="auto"/>
      </w:divBdr>
    </w:div>
    <w:div w:id="430781875">
      <w:bodyDiv w:val="1"/>
      <w:marLeft w:val="0"/>
      <w:marRight w:val="0"/>
      <w:marTop w:val="0"/>
      <w:marBottom w:val="0"/>
      <w:divBdr>
        <w:top w:val="none" w:sz="0" w:space="0" w:color="auto"/>
        <w:left w:val="none" w:sz="0" w:space="0" w:color="auto"/>
        <w:bottom w:val="none" w:sz="0" w:space="0" w:color="auto"/>
        <w:right w:val="none" w:sz="0" w:space="0" w:color="auto"/>
      </w:divBdr>
    </w:div>
    <w:div w:id="455803525">
      <w:bodyDiv w:val="1"/>
      <w:marLeft w:val="0"/>
      <w:marRight w:val="0"/>
      <w:marTop w:val="0"/>
      <w:marBottom w:val="0"/>
      <w:divBdr>
        <w:top w:val="none" w:sz="0" w:space="0" w:color="auto"/>
        <w:left w:val="none" w:sz="0" w:space="0" w:color="auto"/>
        <w:bottom w:val="none" w:sz="0" w:space="0" w:color="auto"/>
        <w:right w:val="none" w:sz="0" w:space="0" w:color="auto"/>
      </w:divBdr>
      <w:divsChild>
        <w:div w:id="1275478965">
          <w:marLeft w:val="0"/>
          <w:marRight w:val="0"/>
          <w:marTop w:val="0"/>
          <w:marBottom w:val="0"/>
          <w:divBdr>
            <w:top w:val="none" w:sz="0" w:space="0" w:color="auto"/>
            <w:left w:val="none" w:sz="0" w:space="0" w:color="auto"/>
            <w:bottom w:val="none" w:sz="0" w:space="0" w:color="auto"/>
            <w:right w:val="none" w:sz="0" w:space="0" w:color="auto"/>
          </w:divBdr>
        </w:div>
      </w:divsChild>
    </w:div>
    <w:div w:id="629630700">
      <w:bodyDiv w:val="1"/>
      <w:marLeft w:val="0"/>
      <w:marRight w:val="0"/>
      <w:marTop w:val="0"/>
      <w:marBottom w:val="0"/>
      <w:divBdr>
        <w:top w:val="none" w:sz="0" w:space="0" w:color="auto"/>
        <w:left w:val="none" w:sz="0" w:space="0" w:color="auto"/>
        <w:bottom w:val="none" w:sz="0" w:space="0" w:color="auto"/>
        <w:right w:val="none" w:sz="0" w:space="0" w:color="auto"/>
      </w:divBdr>
    </w:div>
    <w:div w:id="699478431">
      <w:bodyDiv w:val="1"/>
      <w:marLeft w:val="0"/>
      <w:marRight w:val="0"/>
      <w:marTop w:val="0"/>
      <w:marBottom w:val="0"/>
      <w:divBdr>
        <w:top w:val="none" w:sz="0" w:space="0" w:color="auto"/>
        <w:left w:val="none" w:sz="0" w:space="0" w:color="auto"/>
        <w:bottom w:val="none" w:sz="0" w:space="0" w:color="auto"/>
        <w:right w:val="none" w:sz="0" w:space="0" w:color="auto"/>
      </w:divBdr>
      <w:divsChild>
        <w:div w:id="2133281964">
          <w:marLeft w:val="0"/>
          <w:marRight w:val="0"/>
          <w:marTop w:val="0"/>
          <w:marBottom w:val="0"/>
          <w:divBdr>
            <w:top w:val="none" w:sz="0" w:space="0" w:color="auto"/>
            <w:left w:val="none" w:sz="0" w:space="0" w:color="auto"/>
            <w:bottom w:val="none" w:sz="0" w:space="0" w:color="auto"/>
            <w:right w:val="none" w:sz="0" w:space="0" w:color="auto"/>
          </w:divBdr>
        </w:div>
        <w:div w:id="415712154">
          <w:marLeft w:val="0"/>
          <w:marRight w:val="0"/>
          <w:marTop w:val="0"/>
          <w:marBottom w:val="0"/>
          <w:divBdr>
            <w:top w:val="none" w:sz="0" w:space="0" w:color="auto"/>
            <w:left w:val="none" w:sz="0" w:space="0" w:color="auto"/>
            <w:bottom w:val="none" w:sz="0" w:space="0" w:color="auto"/>
            <w:right w:val="none" w:sz="0" w:space="0" w:color="auto"/>
          </w:divBdr>
          <w:divsChild>
            <w:div w:id="2028821357">
              <w:marLeft w:val="0"/>
              <w:marRight w:val="0"/>
              <w:marTop w:val="0"/>
              <w:marBottom w:val="0"/>
              <w:divBdr>
                <w:top w:val="none" w:sz="0" w:space="0" w:color="auto"/>
                <w:left w:val="none" w:sz="0" w:space="0" w:color="auto"/>
                <w:bottom w:val="none" w:sz="0" w:space="0" w:color="auto"/>
                <w:right w:val="none" w:sz="0" w:space="0" w:color="auto"/>
              </w:divBdr>
            </w:div>
          </w:divsChild>
        </w:div>
        <w:div w:id="846018893">
          <w:marLeft w:val="0"/>
          <w:marRight w:val="0"/>
          <w:marTop w:val="0"/>
          <w:marBottom w:val="0"/>
          <w:divBdr>
            <w:top w:val="none" w:sz="0" w:space="0" w:color="auto"/>
            <w:left w:val="none" w:sz="0" w:space="0" w:color="auto"/>
            <w:bottom w:val="none" w:sz="0" w:space="0" w:color="auto"/>
            <w:right w:val="none" w:sz="0" w:space="0" w:color="auto"/>
          </w:divBdr>
          <w:divsChild>
            <w:div w:id="2038070886">
              <w:marLeft w:val="0"/>
              <w:marRight w:val="0"/>
              <w:marTop w:val="0"/>
              <w:marBottom w:val="0"/>
              <w:divBdr>
                <w:top w:val="none" w:sz="0" w:space="0" w:color="auto"/>
                <w:left w:val="none" w:sz="0" w:space="0" w:color="auto"/>
                <w:bottom w:val="none" w:sz="0" w:space="0" w:color="auto"/>
                <w:right w:val="none" w:sz="0" w:space="0" w:color="auto"/>
              </w:divBdr>
            </w:div>
          </w:divsChild>
        </w:div>
        <w:div w:id="1583682785">
          <w:marLeft w:val="0"/>
          <w:marRight w:val="0"/>
          <w:marTop w:val="0"/>
          <w:marBottom w:val="0"/>
          <w:divBdr>
            <w:top w:val="none" w:sz="0" w:space="0" w:color="auto"/>
            <w:left w:val="none" w:sz="0" w:space="0" w:color="auto"/>
            <w:bottom w:val="none" w:sz="0" w:space="0" w:color="auto"/>
            <w:right w:val="none" w:sz="0" w:space="0" w:color="auto"/>
          </w:divBdr>
        </w:div>
        <w:div w:id="1951010576">
          <w:marLeft w:val="0"/>
          <w:marRight w:val="0"/>
          <w:marTop w:val="0"/>
          <w:marBottom w:val="0"/>
          <w:divBdr>
            <w:top w:val="none" w:sz="0" w:space="0" w:color="auto"/>
            <w:left w:val="none" w:sz="0" w:space="0" w:color="auto"/>
            <w:bottom w:val="none" w:sz="0" w:space="0" w:color="auto"/>
            <w:right w:val="none" w:sz="0" w:space="0" w:color="auto"/>
          </w:divBdr>
          <w:divsChild>
            <w:div w:id="2136176144">
              <w:marLeft w:val="0"/>
              <w:marRight w:val="0"/>
              <w:marTop w:val="0"/>
              <w:marBottom w:val="0"/>
              <w:divBdr>
                <w:top w:val="none" w:sz="0" w:space="0" w:color="auto"/>
                <w:left w:val="none" w:sz="0" w:space="0" w:color="auto"/>
                <w:bottom w:val="none" w:sz="0" w:space="0" w:color="auto"/>
                <w:right w:val="none" w:sz="0" w:space="0" w:color="auto"/>
              </w:divBdr>
            </w:div>
          </w:divsChild>
        </w:div>
        <w:div w:id="1019087980">
          <w:marLeft w:val="0"/>
          <w:marRight w:val="0"/>
          <w:marTop w:val="0"/>
          <w:marBottom w:val="0"/>
          <w:divBdr>
            <w:top w:val="none" w:sz="0" w:space="0" w:color="auto"/>
            <w:left w:val="none" w:sz="0" w:space="0" w:color="auto"/>
            <w:bottom w:val="none" w:sz="0" w:space="0" w:color="auto"/>
            <w:right w:val="none" w:sz="0" w:space="0" w:color="auto"/>
          </w:divBdr>
          <w:divsChild>
            <w:div w:id="1756247779">
              <w:marLeft w:val="0"/>
              <w:marRight w:val="0"/>
              <w:marTop w:val="0"/>
              <w:marBottom w:val="0"/>
              <w:divBdr>
                <w:top w:val="none" w:sz="0" w:space="0" w:color="auto"/>
                <w:left w:val="none" w:sz="0" w:space="0" w:color="auto"/>
                <w:bottom w:val="none" w:sz="0" w:space="0" w:color="auto"/>
                <w:right w:val="none" w:sz="0" w:space="0" w:color="auto"/>
              </w:divBdr>
            </w:div>
          </w:divsChild>
        </w:div>
        <w:div w:id="555240808">
          <w:marLeft w:val="0"/>
          <w:marRight w:val="0"/>
          <w:marTop w:val="0"/>
          <w:marBottom w:val="0"/>
          <w:divBdr>
            <w:top w:val="none" w:sz="0" w:space="0" w:color="auto"/>
            <w:left w:val="none" w:sz="0" w:space="0" w:color="auto"/>
            <w:bottom w:val="none" w:sz="0" w:space="0" w:color="auto"/>
            <w:right w:val="none" w:sz="0" w:space="0" w:color="auto"/>
          </w:divBdr>
        </w:div>
        <w:div w:id="315260576">
          <w:marLeft w:val="0"/>
          <w:marRight w:val="0"/>
          <w:marTop w:val="0"/>
          <w:marBottom w:val="0"/>
          <w:divBdr>
            <w:top w:val="none" w:sz="0" w:space="0" w:color="auto"/>
            <w:left w:val="none" w:sz="0" w:space="0" w:color="auto"/>
            <w:bottom w:val="none" w:sz="0" w:space="0" w:color="auto"/>
            <w:right w:val="none" w:sz="0" w:space="0" w:color="auto"/>
          </w:divBdr>
          <w:divsChild>
            <w:div w:id="973556812">
              <w:marLeft w:val="0"/>
              <w:marRight w:val="0"/>
              <w:marTop w:val="0"/>
              <w:marBottom w:val="0"/>
              <w:divBdr>
                <w:top w:val="none" w:sz="0" w:space="0" w:color="auto"/>
                <w:left w:val="none" w:sz="0" w:space="0" w:color="auto"/>
                <w:bottom w:val="none" w:sz="0" w:space="0" w:color="auto"/>
                <w:right w:val="none" w:sz="0" w:space="0" w:color="auto"/>
              </w:divBdr>
            </w:div>
          </w:divsChild>
        </w:div>
        <w:div w:id="1745184158">
          <w:marLeft w:val="0"/>
          <w:marRight w:val="0"/>
          <w:marTop w:val="0"/>
          <w:marBottom w:val="0"/>
          <w:divBdr>
            <w:top w:val="none" w:sz="0" w:space="0" w:color="auto"/>
            <w:left w:val="none" w:sz="0" w:space="0" w:color="auto"/>
            <w:bottom w:val="none" w:sz="0" w:space="0" w:color="auto"/>
            <w:right w:val="none" w:sz="0" w:space="0" w:color="auto"/>
          </w:divBdr>
        </w:div>
        <w:div w:id="2061592461">
          <w:marLeft w:val="0"/>
          <w:marRight w:val="0"/>
          <w:marTop w:val="0"/>
          <w:marBottom w:val="0"/>
          <w:divBdr>
            <w:top w:val="none" w:sz="0" w:space="0" w:color="auto"/>
            <w:left w:val="none" w:sz="0" w:space="0" w:color="auto"/>
            <w:bottom w:val="none" w:sz="0" w:space="0" w:color="auto"/>
            <w:right w:val="none" w:sz="0" w:space="0" w:color="auto"/>
          </w:divBdr>
        </w:div>
        <w:div w:id="993483378">
          <w:marLeft w:val="0"/>
          <w:marRight w:val="0"/>
          <w:marTop w:val="0"/>
          <w:marBottom w:val="0"/>
          <w:divBdr>
            <w:top w:val="none" w:sz="0" w:space="0" w:color="auto"/>
            <w:left w:val="none" w:sz="0" w:space="0" w:color="auto"/>
            <w:bottom w:val="none" w:sz="0" w:space="0" w:color="auto"/>
            <w:right w:val="none" w:sz="0" w:space="0" w:color="auto"/>
          </w:divBdr>
        </w:div>
        <w:div w:id="1819806290">
          <w:marLeft w:val="0"/>
          <w:marRight w:val="0"/>
          <w:marTop w:val="0"/>
          <w:marBottom w:val="0"/>
          <w:divBdr>
            <w:top w:val="none" w:sz="0" w:space="0" w:color="auto"/>
            <w:left w:val="none" w:sz="0" w:space="0" w:color="auto"/>
            <w:bottom w:val="none" w:sz="0" w:space="0" w:color="auto"/>
            <w:right w:val="none" w:sz="0" w:space="0" w:color="auto"/>
          </w:divBdr>
          <w:divsChild>
            <w:div w:id="1541436096">
              <w:marLeft w:val="0"/>
              <w:marRight w:val="0"/>
              <w:marTop w:val="0"/>
              <w:marBottom w:val="0"/>
              <w:divBdr>
                <w:top w:val="none" w:sz="0" w:space="0" w:color="auto"/>
                <w:left w:val="none" w:sz="0" w:space="0" w:color="auto"/>
                <w:bottom w:val="none" w:sz="0" w:space="0" w:color="auto"/>
                <w:right w:val="none" w:sz="0" w:space="0" w:color="auto"/>
              </w:divBdr>
            </w:div>
          </w:divsChild>
        </w:div>
        <w:div w:id="677923059">
          <w:marLeft w:val="0"/>
          <w:marRight w:val="0"/>
          <w:marTop w:val="0"/>
          <w:marBottom w:val="0"/>
          <w:divBdr>
            <w:top w:val="none" w:sz="0" w:space="0" w:color="auto"/>
            <w:left w:val="none" w:sz="0" w:space="0" w:color="auto"/>
            <w:bottom w:val="none" w:sz="0" w:space="0" w:color="auto"/>
            <w:right w:val="none" w:sz="0" w:space="0" w:color="auto"/>
          </w:divBdr>
          <w:divsChild>
            <w:div w:id="1943412289">
              <w:marLeft w:val="0"/>
              <w:marRight w:val="0"/>
              <w:marTop w:val="0"/>
              <w:marBottom w:val="0"/>
              <w:divBdr>
                <w:top w:val="none" w:sz="0" w:space="0" w:color="auto"/>
                <w:left w:val="none" w:sz="0" w:space="0" w:color="auto"/>
                <w:bottom w:val="none" w:sz="0" w:space="0" w:color="auto"/>
                <w:right w:val="none" w:sz="0" w:space="0" w:color="auto"/>
              </w:divBdr>
            </w:div>
          </w:divsChild>
        </w:div>
        <w:div w:id="830606646">
          <w:marLeft w:val="0"/>
          <w:marRight w:val="0"/>
          <w:marTop w:val="0"/>
          <w:marBottom w:val="0"/>
          <w:divBdr>
            <w:top w:val="none" w:sz="0" w:space="0" w:color="auto"/>
            <w:left w:val="none" w:sz="0" w:space="0" w:color="auto"/>
            <w:bottom w:val="none" w:sz="0" w:space="0" w:color="auto"/>
            <w:right w:val="none" w:sz="0" w:space="0" w:color="auto"/>
          </w:divBdr>
        </w:div>
        <w:div w:id="475218759">
          <w:marLeft w:val="0"/>
          <w:marRight w:val="0"/>
          <w:marTop w:val="0"/>
          <w:marBottom w:val="0"/>
          <w:divBdr>
            <w:top w:val="none" w:sz="0" w:space="0" w:color="auto"/>
            <w:left w:val="none" w:sz="0" w:space="0" w:color="auto"/>
            <w:bottom w:val="none" w:sz="0" w:space="0" w:color="auto"/>
            <w:right w:val="none" w:sz="0" w:space="0" w:color="auto"/>
          </w:divBdr>
          <w:divsChild>
            <w:div w:id="1266577560">
              <w:marLeft w:val="0"/>
              <w:marRight w:val="0"/>
              <w:marTop w:val="0"/>
              <w:marBottom w:val="0"/>
              <w:divBdr>
                <w:top w:val="none" w:sz="0" w:space="0" w:color="auto"/>
                <w:left w:val="none" w:sz="0" w:space="0" w:color="auto"/>
                <w:bottom w:val="none" w:sz="0" w:space="0" w:color="auto"/>
                <w:right w:val="none" w:sz="0" w:space="0" w:color="auto"/>
              </w:divBdr>
            </w:div>
          </w:divsChild>
        </w:div>
        <w:div w:id="467359403">
          <w:marLeft w:val="0"/>
          <w:marRight w:val="0"/>
          <w:marTop w:val="0"/>
          <w:marBottom w:val="0"/>
          <w:divBdr>
            <w:top w:val="none" w:sz="0" w:space="0" w:color="auto"/>
            <w:left w:val="none" w:sz="0" w:space="0" w:color="auto"/>
            <w:bottom w:val="none" w:sz="0" w:space="0" w:color="auto"/>
            <w:right w:val="none" w:sz="0" w:space="0" w:color="auto"/>
          </w:divBdr>
          <w:divsChild>
            <w:div w:id="435948435">
              <w:marLeft w:val="0"/>
              <w:marRight w:val="0"/>
              <w:marTop w:val="0"/>
              <w:marBottom w:val="0"/>
              <w:divBdr>
                <w:top w:val="none" w:sz="0" w:space="0" w:color="auto"/>
                <w:left w:val="none" w:sz="0" w:space="0" w:color="auto"/>
                <w:bottom w:val="none" w:sz="0" w:space="0" w:color="auto"/>
                <w:right w:val="none" w:sz="0" w:space="0" w:color="auto"/>
              </w:divBdr>
            </w:div>
          </w:divsChild>
        </w:div>
        <w:div w:id="124665562">
          <w:marLeft w:val="0"/>
          <w:marRight w:val="0"/>
          <w:marTop w:val="0"/>
          <w:marBottom w:val="0"/>
          <w:divBdr>
            <w:top w:val="none" w:sz="0" w:space="0" w:color="auto"/>
            <w:left w:val="none" w:sz="0" w:space="0" w:color="auto"/>
            <w:bottom w:val="none" w:sz="0" w:space="0" w:color="auto"/>
            <w:right w:val="none" w:sz="0" w:space="0" w:color="auto"/>
          </w:divBdr>
        </w:div>
        <w:div w:id="1155225383">
          <w:marLeft w:val="0"/>
          <w:marRight w:val="0"/>
          <w:marTop w:val="0"/>
          <w:marBottom w:val="0"/>
          <w:divBdr>
            <w:top w:val="none" w:sz="0" w:space="0" w:color="auto"/>
            <w:left w:val="none" w:sz="0" w:space="0" w:color="auto"/>
            <w:bottom w:val="none" w:sz="0" w:space="0" w:color="auto"/>
            <w:right w:val="none" w:sz="0" w:space="0" w:color="auto"/>
          </w:divBdr>
        </w:div>
        <w:div w:id="1351251018">
          <w:marLeft w:val="0"/>
          <w:marRight w:val="0"/>
          <w:marTop w:val="0"/>
          <w:marBottom w:val="0"/>
          <w:divBdr>
            <w:top w:val="none" w:sz="0" w:space="0" w:color="auto"/>
            <w:left w:val="none" w:sz="0" w:space="0" w:color="auto"/>
            <w:bottom w:val="none" w:sz="0" w:space="0" w:color="auto"/>
            <w:right w:val="none" w:sz="0" w:space="0" w:color="auto"/>
          </w:divBdr>
          <w:divsChild>
            <w:div w:id="152962577">
              <w:marLeft w:val="0"/>
              <w:marRight w:val="0"/>
              <w:marTop w:val="0"/>
              <w:marBottom w:val="0"/>
              <w:divBdr>
                <w:top w:val="none" w:sz="0" w:space="0" w:color="auto"/>
                <w:left w:val="none" w:sz="0" w:space="0" w:color="auto"/>
                <w:bottom w:val="none" w:sz="0" w:space="0" w:color="auto"/>
                <w:right w:val="none" w:sz="0" w:space="0" w:color="auto"/>
              </w:divBdr>
            </w:div>
          </w:divsChild>
        </w:div>
        <w:div w:id="1688017693">
          <w:marLeft w:val="0"/>
          <w:marRight w:val="0"/>
          <w:marTop w:val="0"/>
          <w:marBottom w:val="0"/>
          <w:divBdr>
            <w:top w:val="none" w:sz="0" w:space="0" w:color="auto"/>
            <w:left w:val="none" w:sz="0" w:space="0" w:color="auto"/>
            <w:bottom w:val="none" w:sz="0" w:space="0" w:color="auto"/>
            <w:right w:val="none" w:sz="0" w:space="0" w:color="auto"/>
          </w:divBdr>
          <w:divsChild>
            <w:div w:id="1578591699">
              <w:marLeft w:val="0"/>
              <w:marRight w:val="0"/>
              <w:marTop w:val="0"/>
              <w:marBottom w:val="0"/>
              <w:divBdr>
                <w:top w:val="none" w:sz="0" w:space="0" w:color="auto"/>
                <w:left w:val="none" w:sz="0" w:space="0" w:color="auto"/>
                <w:bottom w:val="none" w:sz="0" w:space="0" w:color="auto"/>
                <w:right w:val="none" w:sz="0" w:space="0" w:color="auto"/>
              </w:divBdr>
            </w:div>
          </w:divsChild>
        </w:div>
        <w:div w:id="1051852971">
          <w:marLeft w:val="0"/>
          <w:marRight w:val="0"/>
          <w:marTop w:val="0"/>
          <w:marBottom w:val="0"/>
          <w:divBdr>
            <w:top w:val="none" w:sz="0" w:space="0" w:color="auto"/>
            <w:left w:val="none" w:sz="0" w:space="0" w:color="auto"/>
            <w:bottom w:val="none" w:sz="0" w:space="0" w:color="auto"/>
            <w:right w:val="none" w:sz="0" w:space="0" w:color="auto"/>
          </w:divBdr>
        </w:div>
        <w:div w:id="1576041568">
          <w:marLeft w:val="0"/>
          <w:marRight w:val="0"/>
          <w:marTop w:val="0"/>
          <w:marBottom w:val="0"/>
          <w:divBdr>
            <w:top w:val="none" w:sz="0" w:space="0" w:color="auto"/>
            <w:left w:val="none" w:sz="0" w:space="0" w:color="auto"/>
            <w:bottom w:val="none" w:sz="0" w:space="0" w:color="auto"/>
            <w:right w:val="none" w:sz="0" w:space="0" w:color="auto"/>
          </w:divBdr>
          <w:divsChild>
            <w:div w:id="5337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18896">
      <w:bodyDiv w:val="1"/>
      <w:marLeft w:val="0"/>
      <w:marRight w:val="0"/>
      <w:marTop w:val="0"/>
      <w:marBottom w:val="0"/>
      <w:divBdr>
        <w:top w:val="none" w:sz="0" w:space="0" w:color="auto"/>
        <w:left w:val="none" w:sz="0" w:space="0" w:color="auto"/>
        <w:bottom w:val="none" w:sz="0" w:space="0" w:color="auto"/>
        <w:right w:val="none" w:sz="0" w:space="0" w:color="auto"/>
      </w:divBdr>
    </w:div>
    <w:div w:id="919412740">
      <w:bodyDiv w:val="1"/>
      <w:marLeft w:val="0"/>
      <w:marRight w:val="0"/>
      <w:marTop w:val="0"/>
      <w:marBottom w:val="0"/>
      <w:divBdr>
        <w:top w:val="none" w:sz="0" w:space="0" w:color="auto"/>
        <w:left w:val="none" w:sz="0" w:space="0" w:color="auto"/>
        <w:bottom w:val="none" w:sz="0" w:space="0" w:color="auto"/>
        <w:right w:val="none" w:sz="0" w:space="0" w:color="auto"/>
      </w:divBdr>
      <w:divsChild>
        <w:div w:id="1239708934">
          <w:marLeft w:val="0"/>
          <w:marRight w:val="0"/>
          <w:marTop w:val="0"/>
          <w:marBottom w:val="0"/>
          <w:divBdr>
            <w:top w:val="none" w:sz="0" w:space="0" w:color="auto"/>
            <w:left w:val="none" w:sz="0" w:space="0" w:color="auto"/>
            <w:bottom w:val="none" w:sz="0" w:space="0" w:color="auto"/>
            <w:right w:val="none" w:sz="0" w:space="0" w:color="auto"/>
          </w:divBdr>
        </w:div>
        <w:div w:id="112289852">
          <w:marLeft w:val="0"/>
          <w:marRight w:val="0"/>
          <w:marTop w:val="0"/>
          <w:marBottom w:val="0"/>
          <w:divBdr>
            <w:top w:val="none" w:sz="0" w:space="0" w:color="auto"/>
            <w:left w:val="none" w:sz="0" w:space="0" w:color="auto"/>
            <w:bottom w:val="none" w:sz="0" w:space="0" w:color="auto"/>
            <w:right w:val="none" w:sz="0" w:space="0" w:color="auto"/>
          </w:divBdr>
        </w:div>
        <w:div w:id="1645164136">
          <w:marLeft w:val="0"/>
          <w:marRight w:val="0"/>
          <w:marTop w:val="0"/>
          <w:marBottom w:val="0"/>
          <w:divBdr>
            <w:top w:val="none" w:sz="0" w:space="0" w:color="auto"/>
            <w:left w:val="none" w:sz="0" w:space="0" w:color="auto"/>
            <w:bottom w:val="none" w:sz="0" w:space="0" w:color="auto"/>
            <w:right w:val="none" w:sz="0" w:space="0" w:color="auto"/>
          </w:divBdr>
        </w:div>
        <w:div w:id="1299456903">
          <w:marLeft w:val="0"/>
          <w:marRight w:val="0"/>
          <w:marTop w:val="0"/>
          <w:marBottom w:val="0"/>
          <w:divBdr>
            <w:top w:val="none" w:sz="0" w:space="0" w:color="auto"/>
            <w:left w:val="none" w:sz="0" w:space="0" w:color="auto"/>
            <w:bottom w:val="none" w:sz="0" w:space="0" w:color="auto"/>
            <w:right w:val="none" w:sz="0" w:space="0" w:color="auto"/>
          </w:divBdr>
        </w:div>
        <w:div w:id="203257382">
          <w:marLeft w:val="0"/>
          <w:marRight w:val="0"/>
          <w:marTop w:val="0"/>
          <w:marBottom w:val="0"/>
          <w:divBdr>
            <w:top w:val="none" w:sz="0" w:space="0" w:color="auto"/>
            <w:left w:val="none" w:sz="0" w:space="0" w:color="auto"/>
            <w:bottom w:val="none" w:sz="0" w:space="0" w:color="auto"/>
            <w:right w:val="none" w:sz="0" w:space="0" w:color="auto"/>
          </w:divBdr>
        </w:div>
        <w:div w:id="704673036">
          <w:marLeft w:val="0"/>
          <w:marRight w:val="0"/>
          <w:marTop w:val="0"/>
          <w:marBottom w:val="0"/>
          <w:divBdr>
            <w:top w:val="none" w:sz="0" w:space="0" w:color="auto"/>
            <w:left w:val="none" w:sz="0" w:space="0" w:color="auto"/>
            <w:bottom w:val="none" w:sz="0" w:space="0" w:color="auto"/>
            <w:right w:val="none" w:sz="0" w:space="0" w:color="auto"/>
          </w:divBdr>
        </w:div>
        <w:div w:id="1848980649">
          <w:marLeft w:val="0"/>
          <w:marRight w:val="0"/>
          <w:marTop w:val="0"/>
          <w:marBottom w:val="0"/>
          <w:divBdr>
            <w:top w:val="none" w:sz="0" w:space="0" w:color="auto"/>
            <w:left w:val="none" w:sz="0" w:space="0" w:color="auto"/>
            <w:bottom w:val="none" w:sz="0" w:space="0" w:color="auto"/>
            <w:right w:val="none" w:sz="0" w:space="0" w:color="auto"/>
          </w:divBdr>
        </w:div>
        <w:div w:id="1605310795">
          <w:marLeft w:val="0"/>
          <w:marRight w:val="0"/>
          <w:marTop w:val="0"/>
          <w:marBottom w:val="0"/>
          <w:divBdr>
            <w:top w:val="none" w:sz="0" w:space="0" w:color="auto"/>
            <w:left w:val="none" w:sz="0" w:space="0" w:color="auto"/>
            <w:bottom w:val="none" w:sz="0" w:space="0" w:color="auto"/>
            <w:right w:val="none" w:sz="0" w:space="0" w:color="auto"/>
          </w:divBdr>
        </w:div>
        <w:div w:id="1357653952">
          <w:marLeft w:val="0"/>
          <w:marRight w:val="0"/>
          <w:marTop w:val="0"/>
          <w:marBottom w:val="0"/>
          <w:divBdr>
            <w:top w:val="none" w:sz="0" w:space="0" w:color="auto"/>
            <w:left w:val="none" w:sz="0" w:space="0" w:color="auto"/>
            <w:bottom w:val="none" w:sz="0" w:space="0" w:color="auto"/>
            <w:right w:val="none" w:sz="0" w:space="0" w:color="auto"/>
          </w:divBdr>
        </w:div>
        <w:div w:id="2087802841">
          <w:marLeft w:val="0"/>
          <w:marRight w:val="0"/>
          <w:marTop w:val="0"/>
          <w:marBottom w:val="0"/>
          <w:divBdr>
            <w:top w:val="none" w:sz="0" w:space="0" w:color="auto"/>
            <w:left w:val="none" w:sz="0" w:space="0" w:color="auto"/>
            <w:bottom w:val="none" w:sz="0" w:space="0" w:color="auto"/>
            <w:right w:val="none" w:sz="0" w:space="0" w:color="auto"/>
          </w:divBdr>
        </w:div>
        <w:div w:id="838887416">
          <w:marLeft w:val="0"/>
          <w:marRight w:val="0"/>
          <w:marTop w:val="0"/>
          <w:marBottom w:val="0"/>
          <w:divBdr>
            <w:top w:val="none" w:sz="0" w:space="0" w:color="auto"/>
            <w:left w:val="none" w:sz="0" w:space="0" w:color="auto"/>
            <w:bottom w:val="none" w:sz="0" w:space="0" w:color="auto"/>
            <w:right w:val="none" w:sz="0" w:space="0" w:color="auto"/>
          </w:divBdr>
        </w:div>
        <w:div w:id="939793974">
          <w:marLeft w:val="0"/>
          <w:marRight w:val="0"/>
          <w:marTop w:val="0"/>
          <w:marBottom w:val="0"/>
          <w:divBdr>
            <w:top w:val="none" w:sz="0" w:space="0" w:color="auto"/>
            <w:left w:val="none" w:sz="0" w:space="0" w:color="auto"/>
            <w:bottom w:val="none" w:sz="0" w:space="0" w:color="auto"/>
            <w:right w:val="none" w:sz="0" w:space="0" w:color="auto"/>
          </w:divBdr>
        </w:div>
        <w:div w:id="372460899">
          <w:marLeft w:val="0"/>
          <w:marRight w:val="0"/>
          <w:marTop w:val="0"/>
          <w:marBottom w:val="0"/>
          <w:divBdr>
            <w:top w:val="none" w:sz="0" w:space="0" w:color="auto"/>
            <w:left w:val="none" w:sz="0" w:space="0" w:color="auto"/>
            <w:bottom w:val="none" w:sz="0" w:space="0" w:color="auto"/>
            <w:right w:val="none" w:sz="0" w:space="0" w:color="auto"/>
          </w:divBdr>
        </w:div>
        <w:div w:id="2087914321">
          <w:marLeft w:val="0"/>
          <w:marRight w:val="0"/>
          <w:marTop w:val="0"/>
          <w:marBottom w:val="0"/>
          <w:divBdr>
            <w:top w:val="none" w:sz="0" w:space="0" w:color="auto"/>
            <w:left w:val="none" w:sz="0" w:space="0" w:color="auto"/>
            <w:bottom w:val="none" w:sz="0" w:space="0" w:color="auto"/>
            <w:right w:val="none" w:sz="0" w:space="0" w:color="auto"/>
          </w:divBdr>
        </w:div>
        <w:div w:id="593366387">
          <w:marLeft w:val="0"/>
          <w:marRight w:val="0"/>
          <w:marTop w:val="0"/>
          <w:marBottom w:val="0"/>
          <w:divBdr>
            <w:top w:val="none" w:sz="0" w:space="0" w:color="auto"/>
            <w:left w:val="none" w:sz="0" w:space="0" w:color="auto"/>
            <w:bottom w:val="none" w:sz="0" w:space="0" w:color="auto"/>
            <w:right w:val="none" w:sz="0" w:space="0" w:color="auto"/>
          </w:divBdr>
        </w:div>
        <w:div w:id="97993882">
          <w:marLeft w:val="0"/>
          <w:marRight w:val="0"/>
          <w:marTop w:val="0"/>
          <w:marBottom w:val="0"/>
          <w:divBdr>
            <w:top w:val="none" w:sz="0" w:space="0" w:color="auto"/>
            <w:left w:val="none" w:sz="0" w:space="0" w:color="auto"/>
            <w:bottom w:val="none" w:sz="0" w:space="0" w:color="auto"/>
            <w:right w:val="none" w:sz="0" w:space="0" w:color="auto"/>
          </w:divBdr>
        </w:div>
        <w:div w:id="1997489210">
          <w:marLeft w:val="0"/>
          <w:marRight w:val="0"/>
          <w:marTop w:val="0"/>
          <w:marBottom w:val="0"/>
          <w:divBdr>
            <w:top w:val="none" w:sz="0" w:space="0" w:color="auto"/>
            <w:left w:val="none" w:sz="0" w:space="0" w:color="auto"/>
            <w:bottom w:val="none" w:sz="0" w:space="0" w:color="auto"/>
            <w:right w:val="none" w:sz="0" w:space="0" w:color="auto"/>
          </w:divBdr>
        </w:div>
        <w:div w:id="1859003906">
          <w:marLeft w:val="0"/>
          <w:marRight w:val="0"/>
          <w:marTop w:val="0"/>
          <w:marBottom w:val="0"/>
          <w:divBdr>
            <w:top w:val="none" w:sz="0" w:space="0" w:color="auto"/>
            <w:left w:val="none" w:sz="0" w:space="0" w:color="auto"/>
            <w:bottom w:val="none" w:sz="0" w:space="0" w:color="auto"/>
            <w:right w:val="none" w:sz="0" w:space="0" w:color="auto"/>
          </w:divBdr>
        </w:div>
        <w:div w:id="911934531">
          <w:marLeft w:val="0"/>
          <w:marRight w:val="0"/>
          <w:marTop w:val="0"/>
          <w:marBottom w:val="0"/>
          <w:divBdr>
            <w:top w:val="none" w:sz="0" w:space="0" w:color="auto"/>
            <w:left w:val="none" w:sz="0" w:space="0" w:color="auto"/>
            <w:bottom w:val="none" w:sz="0" w:space="0" w:color="auto"/>
            <w:right w:val="none" w:sz="0" w:space="0" w:color="auto"/>
          </w:divBdr>
        </w:div>
        <w:div w:id="174422254">
          <w:marLeft w:val="0"/>
          <w:marRight w:val="0"/>
          <w:marTop w:val="0"/>
          <w:marBottom w:val="0"/>
          <w:divBdr>
            <w:top w:val="none" w:sz="0" w:space="0" w:color="auto"/>
            <w:left w:val="none" w:sz="0" w:space="0" w:color="auto"/>
            <w:bottom w:val="none" w:sz="0" w:space="0" w:color="auto"/>
            <w:right w:val="none" w:sz="0" w:space="0" w:color="auto"/>
          </w:divBdr>
        </w:div>
        <w:div w:id="1939286602">
          <w:marLeft w:val="0"/>
          <w:marRight w:val="0"/>
          <w:marTop w:val="0"/>
          <w:marBottom w:val="0"/>
          <w:divBdr>
            <w:top w:val="none" w:sz="0" w:space="0" w:color="auto"/>
            <w:left w:val="none" w:sz="0" w:space="0" w:color="auto"/>
            <w:bottom w:val="none" w:sz="0" w:space="0" w:color="auto"/>
            <w:right w:val="none" w:sz="0" w:space="0" w:color="auto"/>
          </w:divBdr>
        </w:div>
        <w:div w:id="2115981302">
          <w:marLeft w:val="0"/>
          <w:marRight w:val="0"/>
          <w:marTop w:val="0"/>
          <w:marBottom w:val="0"/>
          <w:divBdr>
            <w:top w:val="none" w:sz="0" w:space="0" w:color="auto"/>
            <w:left w:val="none" w:sz="0" w:space="0" w:color="auto"/>
            <w:bottom w:val="none" w:sz="0" w:space="0" w:color="auto"/>
            <w:right w:val="none" w:sz="0" w:space="0" w:color="auto"/>
          </w:divBdr>
        </w:div>
        <w:div w:id="505482430">
          <w:marLeft w:val="0"/>
          <w:marRight w:val="0"/>
          <w:marTop w:val="0"/>
          <w:marBottom w:val="0"/>
          <w:divBdr>
            <w:top w:val="none" w:sz="0" w:space="0" w:color="auto"/>
            <w:left w:val="none" w:sz="0" w:space="0" w:color="auto"/>
            <w:bottom w:val="none" w:sz="0" w:space="0" w:color="auto"/>
            <w:right w:val="none" w:sz="0" w:space="0" w:color="auto"/>
          </w:divBdr>
        </w:div>
        <w:div w:id="1746756541">
          <w:marLeft w:val="0"/>
          <w:marRight w:val="0"/>
          <w:marTop w:val="0"/>
          <w:marBottom w:val="0"/>
          <w:divBdr>
            <w:top w:val="none" w:sz="0" w:space="0" w:color="auto"/>
            <w:left w:val="none" w:sz="0" w:space="0" w:color="auto"/>
            <w:bottom w:val="none" w:sz="0" w:space="0" w:color="auto"/>
            <w:right w:val="none" w:sz="0" w:space="0" w:color="auto"/>
          </w:divBdr>
        </w:div>
        <w:div w:id="2098095490">
          <w:marLeft w:val="0"/>
          <w:marRight w:val="0"/>
          <w:marTop w:val="0"/>
          <w:marBottom w:val="0"/>
          <w:divBdr>
            <w:top w:val="none" w:sz="0" w:space="0" w:color="auto"/>
            <w:left w:val="none" w:sz="0" w:space="0" w:color="auto"/>
            <w:bottom w:val="none" w:sz="0" w:space="0" w:color="auto"/>
            <w:right w:val="none" w:sz="0" w:space="0" w:color="auto"/>
          </w:divBdr>
        </w:div>
        <w:div w:id="1166240872">
          <w:marLeft w:val="0"/>
          <w:marRight w:val="0"/>
          <w:marTop w:val="0"/>
          <w:marBottom w:val="0"/>
          <w:divBdr>
            <w:top w:val="none" w:sz="0" w:space="0" w:color="auto"/>
            <w:left w:val="none" w:sz="0" w:space="0" w:color="auto"/>
            <w:bottom w:val="none" w:sz="0" w:space="0" w:color="auto"/>
            <w:right w:val="none" w:sz="0" w:space="0" w:color="auto"/>
          </w:divBdr>
        </w:div>
        <w:div w:id="1908539549">
          <w:marLeft w:val="0"/>
          <w:marRight w:val="0"/>
          <w:marTop w:val="0"/>
          <w:marBottom w:val="0"/>
          <w:divBdr>
            <w:top w:val="none" w:sz="0" w:space="0" w:color="auto"/>
            <w:left w:val="none" w:sz="0" w:space="0" w:color="auto"/>
            <w:bottom w:val="none" w:sz="0" w:space="0" w:color="auto"/>
            <w:right w:val="none" w:sz="0" w:space="0" w:color="auto"/>
          </w:divBdr>
        </w:div>
        <w:div w:id="237134941">
          <w:marLeft w:val="0"/>
          <w:marRight w:val="0"/>
          <w:marTop w:val="0"/>
          <w:marBottom w:val="0"/>
          <w:divBdr>
            <w:top w:val="none" w:sz="0" w:space="0" w:color="auto"/>
            <w:left w:val="none" w:sz="0" w:space="0" w:color="auto"/>
            <w:bottom w:val="none" w:sz="0" w:space="0" w:color="auto"/>
            <w:right w:val="none" w:sz="0" w:space="0" w:color="auto"/>
          </w:divBdr>
        </w:div>
        <w:div w:id="1773744581">
          <w:marLeft w:val="0"/>
          <w:marRight w:val="0"/>
          <w:marTop w:val="0"/>
          <w:marBottom w:val="0"/>
          <w:divBdr>
            <w:top w:val="none" w:sz="0" w:space="0" w:color="auto"/>
            <w:left w:val="none" w:sz="0" w:space="0" w:color="auto"/>
            <w:bottom w:val="none" w:sz="0" w:space="0" w:color="auto"/>
            <w:right w:val="none" w:sz="0" w:space="0" w:color="auto"/>
          </w:divBdr>
        </w:div>
        <w:div w:id="2021812408">
          <w:marLeft w:val="0"/>
          <w:marRight w:val="0"/>
          <w:marTop w:val="0"/>
          <w:marBottom w:val="0"/>
          <w:divBdr>
            <w:top w:val="none" w:sz="0" w:space="0" w:color="auto"/>
            <w:left w:val="none" w:sz="0" w:space="0" w:color="auto"/>
            <w:bottom w:val="none" w:sz="0" w:space="0" w:color="auto"/>
            <w:right w:val="none" w:sz="0" w:space="0" w:color="auto"/>
          </w:divBdr>
        </w:div>
        <w:div w:id="93402808">
          <w:marLeft w:val="0"/>
          <w:marRight w:val="0"/>
          <w:marTop w:val="0"/>
          <w:marBottom w:val="0"/>
          <w:divBdr>
            <w:top w:val="none" w:sz="0" w:space="0" w:color="auto"/>
            <w:left w:val="none" w:sz="0" w:space="0" w:color="auto"/>
            <w:bottom w:val="none" w:sz="0" w:space="0" w:color="auto"/>
            <w:right w:val="none" w:sz="0" w:space="0" w:color="auto"/>
          </w:divBdr>
        </w:div>
      </w:divsChild>
    </w:div>
    <w:div w:id="1467968964">
      <w:bodyDiv w:val="1"/>
      <w:marLeft w:val="0"/>
      <w:marRight w:val="0"/>
      <w:marTop w:val="0"/>
      <w:marBottom w:val="0"/>
      <w:divBdr>
        <w:top w:val="none" w:sz="0" w:space="0" w:color="auto"/>
        <w:left w:val="none" w:sz="0" w:space="0" w:color="auto"/>
        <w:bottom w:val="none" w:sz="0" w:space="0" w:color="auto"/>
        <w:right w:val="none" w:sz="0" w:space="0" w:color="auto"/>
      </w:divBdr>
    </w:div>
    <w:div w:id="1702779196">
      <w:bodyDiv w:val="1"/>
      <w:marLeft w:val="0"/>
      <w:marRight w:val="0"/>
      <w:marTop w:val="0"/>
      <w:marBottom w:val="0"/>
      <w:divBdr>
        <w:top w:val="none" w:sz="0" w:space="0" w:color="auto"/>
        <w:left w:val="none" w:sz="0" w:space="0" w:color="auto"/>
        <w:bottom w:val="none" w:sz="0" w:space="0" w:color="auto"/>
        <w:right w:val="none" w:sz="0" w:space="0" w:color="auto"/>
      </w:divBdr>
    </w:div>
    <w:div w:id="1767382711">
      <w:bodyDiv w:val="1"/>
      <w:marLeft w:val="0"/>
      <w:marRight w:val="0"/>
      <w:marTop w:val="0"/>
      <w:marBottom w:val="0"/>
      <w:divBdr>
        <w:top w:val="none" w:sz="0" w:space="0" w:color="auto"/>
        <w:left w:val="none" w:sz="0" w:space="0" w:color="auto"/>
        <w:bottom w:val="none" w:sz="0" w:space="0" w:color="auto"/>
        <w:right w:val="none" w:sz="0" w:space="0" w:color="auto"/>
      </w:divBdr>
    </w:div>
    <w:div w:id="20691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284E-5360-4593-8697-5911CFFA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2141</Words>
  <Characters>16827</Characters>
  <Application>Microsoft Office Word</Application>
  <DocSecurity>0</DocSecurity>
  <Lines>140</Lines>
  <Paragraphs>37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18931</CharactersWithSpaces>
  <SharedDoc>false</SharedDoc>
  <HLinks>
    <vt:vector size="48" baseType="variant">
      <vt:variant>
        <vt:i4>5439490</vt:i4>
      </vt:variant>
      <vt:variant>
        <vt:i4>21</vt:i4>
      </vt:variant>
      <vt:variant>
        <vt:i4>0</vt:i4>
      </vt:variant>
      <vt:variant>
        <vt:i4>5</vt:i4>
      </vt:variant>
      <vt:variant>
        <vt:lpwstr/>
      </vt:variant>
      <vt:variant>
        <vt:lpwstr>Par20</vt:lpwstr>
      </vt:variant>
      <vt:variant>
        <vt:i4>4325464</vt:i4>
      </vt:variant>
      <vt:variant>
        <vt:i4>18</vt:i4>
      </vt:variant>
      <vt:variant>
        <vt:i4>0</vt:i4>
      </vt:variant>
      <vt:variant>
        <vt:i4>5</vt:i4>
      </vt:variant>
      <vt:variant>
        <vt:lpwstr>consultantplus://offline/ref=64A7BA6C636538626872DB38EFA939EF3A10D75C5743CD23B6800769FF69FEM</vt:lpwstr>
      </vt:variant>
      <vt:variant>
        <vt:lpwstr/>
      </vt:variant>
      <vt:variant>
        <vt:i4>7602233</vt:i4>
      </vt:variant>
      <vt:variant>
        <vt:i4>15</vt:i4>
      </vt:variant>
      <vt:variant>
        <vt:i4>0</vt:i4>
      </vt:variant>
      <vt:variant>
        <vt:i4>5</vt:i4>
      </vt:variant>
      <vt:variant>
        <vt:lpwstr>consultantplus://offline/ref=64A7BA6C636538626872DB38EFA939EF3A10DF5E5D42CD23B6800769FF9E94BD88F80C7DADBA688A63FEM</vt:lpwstr>
      </vt:variant>
      <vt:variant>
        <vt:lpwstr/>
      </vt:variant>
      <vt:variant>
        <vt:i4>7602234</vt:i4>
      </vt:variant>
      <vt:variant>
        <vt:i4>12</vt:i4>
      </vt:variant>
      <vt:variant>
        <vt:i4>0</vt:i4>
      </vt:variant>
      <vt:variant>
        <vt:i4>5</vt:i4>
      </vt:variant>
      <vt:variant>
        <vt:lpwstr>consultantplus://offline/ref=64A7BA6C636538626872DB38EFA939EF3A10DF5E5D42CD23B6800769FF9E94BD88F80C7DADBA688A63FFM</vt:lpwstr>
      </vt:variant>
      <vt:variant>
        <vt:lpwstr/>
      </vt:variant>
      <vt:variant>
        <vt:i4>4325463</vt:i4>
      </vt:variant>
      <vt:variant>
        <vt:i4>9</vt:i4>
      </vt:variant>
      <vt:variant>
        <vt:i4>0</vt:i4>
      </vt:variant>
      <vt:variant>
        <vt:i4>5</vt:i4>
      </vt:variant>
      <vt:variant>
        <vt:lpwstr>consultantplus://offline/ref=64A7BA6C636538626872DB38EFA939EF3A11D45B5149CD23B6800769FF69FEM</vt:lpwstr>
      </vt:variant>
      <vt:variant>
        <vt:lpwstr/>
      </vt:variant>
      <vt:variant>
        <vt:i4>7602233</vt:i4>
      </vt:variant>
      <vt:variant>
        <vt:i4>6</vt:i4>
      </vt:variant>
      <vt:variant>
        <vt:i4>0</vt:i4>
      </vt:variant>
      <vt:variant>
        <vt:i4>5</vt:i4>
      </vt:variant>
      <vt:variant>
        <vt:lpwstr>consultantplus://offline/ref=64A7BA6C636538626872DB38EFA939EF3A10DF5E5D42CD23B6800769FF9E94BD88F80C7DADBA688A63FEM</vt:lpwstr>
      </vt:variant>
      <vt:variant>
        <vt:lpwstr/>
      </vt:variant>
      <vt:variant>
        <vt:i4>7602234</vt:i4>
      </vt:variant>
      <vt:variant>
        <vt:i4>3</vt:i4>
      </vt:variant>
      <vt:variant>
        <vt:i4>0</vt:i4>
      </vt:variant>
      <vt:variant>
        <vt:i4>5</vt:i4>
      </vt:variant>
      <vt:variant>
        <vt:lpwstr>consultantplus://offline/ref=64A7BA6C636538626872DB38EFA939EF3A10DF5E5D42CD23B6800769FF9E94BD88F80C7DADBA688A63FFM</vt:lpwstr>
      </vt:variant>
      <vt:variant>
        <vt:lpwstr/>
      </vt:variant>
      <vt:variant>
        <vt:i4>4325461</vt:i4>
      </vt:variant>
      <vt:variant>
        <vt:i4>0</vt:i4>
      </vt:variant>
      <vt:variant>
        <vt:i4>0</vt:i4>
      </vt:variant>
      <vt:variant>
        <vt:i4>5</vt:i4>
      </vt:variant>
      <vt:variant>
        <vt:lpwstr>consultantplus://offline/ref=64A7BA6C636538626872DB38EFA939EF3A10D55A5049CD23B6800769FF69FEM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Denisova</dc:creator>
  <cp:lastModifiedBy>Пользователь Windows</cp:lastModifiedBy>
  <cp:revision>6</cp:revision>
  <cp:lastPrinted>2022-02-09T03:08:00Z</cp:lastPrinted>
  <dcterms:created xsi:type="dcterms:W3CDTF">2022-02-09T04:46:00Z</dcterms:created>
  <dcterms:modified xsi:type="dcterms:W3CDTF">2022-02-24T06:34:00Z</dcterms:modified>
</cp:coreProperties>
</file>